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35D7" w14:textId="39E01445" w:rsidR="00D51EA2" w:rsidRDefault="00D51EA2" w:rsidP="00D51EA2">
      <w:pPr>
        <w:rPr>
          <w:rFonts w:ascii="Cambria" w:hAnsi="Cambria"/>
        </w:rPr>
      </w:pPr>
      <w:r>
        <w:rPr>
          <w:rFonts w:ascii="Cambria" w:hAnsi="Cambria"/>
        </w:rPr>
        <w:t>Готово ли Ваше чадо к обучению в школе? Давайте разберемся вместе.</w:t>
      </w:r>
    </w:p>
    <w:p w14:paraId="6476623F" w14:textId="0B2A0470" w:rsidR="00D51EA2" w:rsidRDefault="00D51EA2" w:rsidP="00D51EA2">
      <w:pPr>
        <w:rPr>
          <w:rFonts w:ascii="Cambria" w:hAnsi="Cambria"/>
        </w:rPr>
      </w:pPr>
      <w:r>
        <w:rPr>
          <w:rFonts w:ascii="Cambria" w:hAnsi="Cambria"/>
        </w:rPr>
        <w:t>Что же является важным для ребенка пойдя в школу? И только ли ребенок должен быть готов к такому важному событию его жизни? Или все же родитель тоже должен быть готов не меньше ребенка? Процессы не так уж и просты, как кажутся на первый взгляд.</w:t>
      </w:r>
    </w:p>
    <w:p w14:paraId="65F8EE96" w14:textId="5E439216" w:rsidR="00D51EA2" w:rsidRDefault="00D51EA2" w:rsidP="00D51EA2">
      <w:pPr>
        <w:rPr>
          <w:rFonts w:ascii="Cambria" w:hAnsi="Cambria"/>
        </w:rPr>
      </w:pPr>
      <w:r>
        <w:rPr>
          <w:rFonts w:ascii="Cambria" w:hAnsi="Cambria"/>
        </w:rPr>
        <w:t>Очень часто родители сами не знают о тех трудностях, с которыми им придется столкнуться, нач</w:t>
      </w:r>
      <w:r w:rsidR="006770F2">
        <w:rPr>
          <w:rFonts w:ascii="Cambria" w:hAnsi="Cambria"/>
        </w:rPr>
        <w:t>инают испытывать стресс, тем самым усугубляя положение собственного ребенка, и как же быть?</w:t>
      </w:r>
    </w:p>
    <w:p w14:paraId="614850CC" w14:textId="77777777" w:rsidR="006770F2" w:rsidRDefault="006770F2" w:rsidP="00D51EA2">
      <w:pPr>
        <w:rPr>
          <w:rFonts w:ascii="Cambria" w:hAnsi="Cambria"/>
        </w:rPr>
      </w:pPr>
    </w:p>
    <w:p w14:paraId="19B44646" w14:textId="2E509726" w:rsidR="006770F2" w:rsidRDefault="006770F2" w:rsidP="00D51EA2">
      <w:pPr>
        <w:rPr>
          <w:rFonts w:ascii="Cambria" w:hAnsi="Cambria"/>
        </w:rPr>
      </w:pPr>
      <w:r>
        <w:rPr>
          <w:rFonts w:ascii="Cambria" w:hAnsi="Cambria"/>
        </w:rPr>
        <w:t>Давайте начнем по порядку, итак:</w:t>
      </w:r>
    </w:p>
    <w:p w14:paraId="0EA242F3" w14:textId="7592A088" w:rsidR="00D51EA2" w:rsidRDefault="006770F2" w:rsidP="00D51EA2">
      <w:pPr>
        <w:rPr>
          <w:rFonts w:ascii="Cambria" w:hAnsi="Cambria"/>
        </w:rPr>
      </w:pPr>
      <w:r>
        <w:rPr>
          <w:rFonts w:ascii="Cambria" w:hAnsi="Cambria"/>
        </w:rPr>
        <w:t>Мы не должны забывать о том, что 6</w:t>
      </w:r>
      <w:r w:rsidRPr="006770F2">
        <w:rPr>
          <w:rFonts w:ascii="Cambria" w:hAnsi="Cambria"/>
        </w:rPr>
        <w:t>-7 лет – это переходный возраст от дошкольников к младшим школьникам. Конечно, отдавая ребёнка в школу, мы надеемся, что он тут же перестроится на новый ритм жизни и станет взрослым. Но так не бывает – дети меняются постепенно.</w:t>
      </w:r>
      <w:r>
        <w:rPr>
          <w:rFonts w:ascii="Cambria" w:hAnsi="Cambria"/>
        </w:rPr>
        <w:t xml:space="preserve"> </w:t>
      </w:r>
      <w:r w:rsidR="00820333">
        <w:rPr>
          <w:rFonts w:ascii="Cambria" w:hAnsi="Cambria"/>
        </w:rPr>
        <w:t>Так же, как и мы. Нам всем нужен адаптационный период в этом непростом деле. Не стоит давить на ребенка морально, если он не умеет завязывать шнурки, застегивать замки, правильно завязывать шарф, этому стоит научить заранее, чтоб всем было спокойнее и легче, ведь помимо бытовых навыков будет ой как много всего. Поэтому, социально- бытовые навыки формируем заранее.</w:t>
      </w:r>
    </w:p>
    <w:p w14:paraId="4307C627" w14:textId="58103519" w:rsidR="00820333" w:rsidRPr="00D51EA2" w:rsidRDefault="00820333" w:rsidP="00D51EA2">
      <w:pPr>
        <w:rPr>
          <w:rFonts w:ascii="Cambria" w:hAnsi="Cambria"/>
        </w:rPr>
      </w:pPr>
      <w:r>
        <w:rPr>
          <w:rFonts w:ascii="Cambria" w:hAnsi="Cambria"/>
        </w:rPr>
        <w:t>Так же немаловажным является развитие ребенка в широком понимании этого слова, школа диктует свои правила и требования, но основное что должен знать и уметь ребенок:</w:t>
      </w:r>
    </w:p>
    <w:p w14:paraId="01EF112A" w14:textId="10259452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умение выделять заданный звук в потоке речи</w:t>
      </w:r>
    </w:p>
    <w:p w14:paraId="4B72242A" w14:textId="55BD67CA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умение определять позицию звука в словах</w:t>
      </w:r>
      <w:r w:rsidR="006770F2">
        <w:rPr>
          <w:rFonts w:ascii="Cambria" w:hAnsi="Cambria"/>
        </w:rPr>
        <w:t xml:space="preserve"> </w:t>
      </w:r>
      <w:r w:rsidRPr="00D51EA2">
        <w:rPr>
          <w:rFonts w:ascii="Cambria" w:hAnsi="Cambria"/>
        </w:rPr>
        <w:t>(в начале, в середине, в конце);</w:t>
      </w:r>
    </w:p>
    <w:p w14:paraId="74E24A08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владение навыками звукового разбора слов: различие гласных и согласных звуков, звонких и глухих согласных, твердых и мягких согласных.</w:t>
      </w:r>
    </w:p>
    <w:p w14:paraId="283EFF88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Умение членить слова на слоги.</w:t>
      </w:r>
    </w:p>
    <w:p w14:paraId="13DDCA2B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Умение составлять предложения из 3–4 слов.</w:t>
      </w:r>
    </w:p>
    <w:p w14:paraId="3EA18B38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Умение использовать обобщающие понятия, подбирать определения к существительному.</w:t>
      </w:r>
    </w:p>
    <w:p w14:paraId="5666B4A4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Умение составлять рассказы по серии картинок, по сюжетной картинке, рассказ на заданную тему.</w:t>
      </w:r>
    </w:p>
    <w:p w14:paraId="3D2CD47D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Умение составлять рассказы о предметах (по плану, предложенному взрослым).</w:t>
      </w:r>
    </w:p>
    <w:p w14:paraId="7BE0A23D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Самостоятельно, выразительно, последовательно передавать содержание небольших литературных текстов.</w:t>
      </w:r>
    </w:p>
    <w:p w14:paraId="73BCEE66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Развитие элементарных математических представлений и готовность к обучению математике</w:t>
      </w:r>
    </w:p>
    <w:p w14:paraId="3212C328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Счет и отсчет предметов заданного количества.</w:t>
      </w:r>
    </w:p>
    <w:p w14:paraId="14D59200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Владение прямым и обратным счетом в пределах десяти.</w:t>
      </w:r>
    </w:p>
    <w:p w14:paraId="604ED3E1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Умение называть предыдущее и последующее число для исходного.</w:t>
      </w:r>
    </w:p>
    <w:p w14:paraId="4B233C53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Знание состава чисел первого десятка (из отдельных единиц) и из двух меньших чисел.</w:t>
      </w:r>
    </w:p>
    <w:p w14:paraId="21CE10F9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Знание цифр: 0, 1, 2, 3, 4, 5, 6, 7, 8, 9.</w:t>
      </w:r>
    </w:p>
    <w:p w14:paraId="796DEB9B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Знание знаков +, -, =, умение пользоваться арифметическими знаками действий.</w:t>
      </w:r>
    </w:p>
    <w:p w14:paraId="08F4A0A2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lastRenderedPageBreak/>
        <w:t>Умение соотносить цифру и число предметов.</w:t>
      </w:r>
    </w:p>
    <w:p w14:paraId="2BC31C21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Способность составлять и решать задачи на сложение и вычитание.</w:t>
      </w:r>
    </w:p>
    <w:p w14:paraId="771AD715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Знание геометрических фигур: круг, квадрат, четырехугольник.</w:t>
      </w:r>
    </w:p>
    <w:p w14:paraId="5BBA2A34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Умение делить круг и квадрат на две и четыре части.</w:t>
      </w:r>
    </w:p>
    <w:p w14:paraId="0FF1E42F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Умение ориентироваться на листе клетчатой бумаги.</w:t>
      </w:r>
    </w:p>
    <w:p w14:paraId="4DCBAA01" w14:textId="0DEFA0EB" w:rsidR="00D51EA2" w:rsidRPr="00D51EA2" w:rsidRDefault="00D51EA2" w:rsidP="00D51EA2">
      <w:pPr>
        <w:rPr>
          <w:rFonts w:ascii="Cambria" w:hAnsi="Cambria"/>
        </w:rPr>
      </w:pPr>
    </w:p>
    <w:p w14:paraId="1945B46B" w14:textId="325C065B" w:rsidR="00D51EA2" w:rsidRPr="00D51EA2" w:rsidRDefault="007E6E90" w:rsidP="00D51EA2">
      <w:pPr>
        <w:rPr>
          <w:rFonts w:ascii="Cambria" w:hAnsi="Cambria"/>
        </w:rPr>
      </w:pPr>
      <w:r>
        <w:rPr>
          <w:rFonts w:ascii="Cambria" w:hAnsi="Cambria"/>
        </w:rPr>
        <w:t>Знать</w:t>
      </w:r>
      <w:r w:rsidRPr="00D51EA2">
        <w:rPr>
          <w:rFonts w:ascii="Cambria" w:hAnsi="Cambria"/>
        </w:rPr>
        <w:t xml:space="preserve"> домашний адрес, телефон, полные имена родителей</w:t>
      </w:r>
    </w:p>
    <w:p w14:paraId="542A4FD2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Иметь общие понятия о различных видах деятельности взрослых.</w:t>
      </w:r>
    </w:p>
    <w:p w14:paraId="7645014E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Знать правила поведения в общественных местах и на улице.</w:t>
      </w:r>
    </w:p>
    <w:p w14:paraId="504FFB41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Иметь общие понятия о временах года и сезонных явлениях.</w:t>
      </w:r>
    </w:p>
    <w:p w14:paraId="2766D870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Знать названия месяцев, дней недели и их последовательность.</w:t>
      </w:r>
    </w:p>
    <w:p w14:paraId="445EE7F6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Учебная мотивация (хочет идти в школу; понимает важность и необходимость учения; проявляет выраженный интерес к получению новых знаний).</w:t>
      </w:r>
    </w:p>
    <w:p w14:paraId="07F59805" w14:textId="0CB7C71D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Умение общаться со сверстниками и взрослыми</w:t>
      </w:r>
      <w:r w:rsidR="003E0C82">
        <w:rPr>
          <w:rFonts w:ascii="Cambria" w:hAnsi="Cambria"/>
        </w:rPr>
        <w:t xml:space="preserve"> </w:t>
      </w:r>
      <w:r w:rsidRPr="00D51EA2">
        <w:rPr>
          <w:rFonts w:ascii="Cambria" w:hAnsi="Cambria"/>
        </w:rPr>
        <w:t>(ребенок легко вступает в контакт, не агрессивен, умеет находить выход из проблемных ситуаций общения, признает авторитет взрослых).</w:t>
      </w:r>
    </w:p>
    <w:p w14:paraId="73D5AE83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Умение принять учебную задачу (внимательно слушать, при необходимости уточнить задание).</w:t>
      </w:r>
    </w:p>
    <w:p w14:paraId="6794C85B" w14:textId="77777777" w:rsidR="00D51EA2" w:rsidRPr="003E0C82" w:rsidRDefault="00D51EA2" w:rsidP="00D51EA2">
      <w:pPr>
        <w:rPr>
          <w:rFonts w:ascii="Cambria" w:hAnsi="Cambria"/>
          <w:b/>
          <w:bCs/>
          <w:i/>
          <w:iCs/>
        </w:rPr>
      </w:pPr>
      <w:r w:rsidRPr="003E0C82">
        <w:rPr>
          <w:rFonts w:ascii="Cambria" w:hAnsi="Cambria"/>
          <w:b/>
          <w:bCs/>
          <w:i/>
          <w:iCs/>
        </w:rPr>
        <w:t>Развитие школьно-значимых психологических функций:</w:t>
      </w:r>
    </w:p>
    <w:p w14:paraId="51D73322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Развитие мелких мышц руки (рука развита хорошо, ребенок уверенно владеет карандашом, ножницами).</w:t>
      </w:r>
    </w:p>
    <w:p w14:paraId="47D184A8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Пространственная организация, координация движений (умение правильно определять выше — ниже, вперед — назад, слева — справа).</w:t>
      </w:r>
    </w:p>
    <w:p w14:paraId="4BDAEAAF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Координация системы глаз — рука (ребенок может правильно перенести в тетрадь простейший графический образ — узор, фигуру — зрительно воспринимаемый на расстоянии.</w:t>
      </w:r>
    </w:p>
    <w:p w14:paraId="286A2A9F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Развитие логического мышления (способность находить сходство и различия разных предметов при сравнении, умение правильно объединять предметы в группы по общим сравнительным признакам).</w:t>
      </w:r>
    </w:p>
    <w:p w14:paraId="0BF1D095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Развитие произвольного внимания (способность удерживать внимание на выполняемой работе в течении 15–20 минут).</w:t>
      </w:r>
    </w:p>
    <w:p w14:paraId="56DBAE28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Развитие произвольной памяти (способность к опосредованному запоминанию: связывать запоминаемый материал с конкретным символом / слово-картинка либо слово-ситуация).</w:t>
      </w:r>
    </w:p>
    <w:p w14:paraId="44B5200E" w14:textId="77777777" w:rsidR="00D51EA2" w:rsidRPr="007E6E90" w:rsidRDefault="00D51EA2" w:rsidP="00D51EA2">
      <w:pPr>
        <w:rPr>
          <w:rFonts w:ascii="Cambria" w:hAnsi="Cambria"/>
          <w:b/>
          <w:bCs/>
          <w:i/>
          <w:iCs/>
        </w:rPr>
      </w:pPr>
      <w:r w:rsidRPr="007E6E90">
        <w:rPr>
          <w:rFonts w:ascii="Cambria" w:hAnsi="Cambria"/>
          <w:b/>
          <w:bCs/>
          <w:i/>
          <w:iCs/>
        </w:rPr>
        <w:t>Социальная готовность ребёнка к школе:</w:t>
      </w:r>
    </w:p>
    <w:p w14:paraId="739B85A9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Умеет ли ребенок играть в сюжетно-ролевые игры, доступны ли ему игры с правилами?</w:t>
      </w:r>
    </w:p>
    <w:p w14:paraId="306396A9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Есть ли у ребенка друзья?</w:t>
      </w:r>
    </w:p>
    <w:p w14:paraId="7797AB61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Умеет ли ребенок вступать в разговор со старшими?</w:t>
      </w:r>
    </w:p>
    <w:p w14:paraId="1096AE37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Умеет ли ребенок оценивать свои поступки?</w:t>
      </w:r>
    </w:p>
    <w:p w14:paraId="7FA61EC3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lastRenderedPageBreak/>
        <w:t>Есть ли у ребенка любимые игры, книжки, мультфильмы?</w:t>
      </w:r>
    </w:p>
    <w:p w14:paraId="22F7142E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Преобладающий стиль поведения: агрессивный, позитивный.</w:t>
      </w:r>
    </w:p>
    <w:p w14:paraId="7BCDED91" w14:textId="77777777" w:rsidR="00D51EA2" w:rsidRPr="003E0C82" w:rsidRDefault="00D51EA2" w:rsidP="00D51EA2">
      <w:pPr>
        <w:rPr>
          <w:rFonts w:ascii="Cambria" w:hAnsi="Cambria"/>
          <w:b/>
          <w:bCs/>
          <w:i/>
          <w:iCs/>
        </w:rPr>
      </w:pPr>
      <w:r w:rsidRPr="003E0C82">
        <w:rPr>
          <w:rFonts w:ascii="Cambria" w:hAnsi="Cambria"/>
          <w:b/>
          <w:bCs/>
          <w:i/>
          <w:iCs/>
        </w:rPr>
        <w:t>Готовность ребенка к школьному обучению:</w:t>
      </w:r>
    </w:p>
    <w:p w14:paraId="261FD11C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Личностная готовность к школе — ребенок готов к школьному обучению, если школа привлекает его не внешней стороной (атрибуты: портфель, тетради), а возможностью получить новые знания.</w:t>
      </w:r>
    </w:p>
    <w:p w14:paraId="2DA5D559" w14:textId="77777777" w:rsidR="00D51EA2" w:rsidRPr="00D51EA2" w:rsidRDefault="00D51EA2" w:rsidP="00D51EA2">
      <w:pPr>
        <w:rPr>
          <w:rFonts w:ascii="Cambria" w:hAnsi="Cambria"/>
        </w:rPr>
      </w:pPr>
    </w:p>
    <w:p w14:paraId="4DF67752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Интеллектуальная готовность к школе — наличие кругозора, запаса конкретных знаний и умений, интерес к знаниям. Способность понять связи между явлениями, воспроизвести образец.</w:t>
      </w:r>
    </w:p>
    <w:p w14:paraId="034C6347" w14:textId="77777777" w:rsidR="00D51EA2" w:rsidRPr="00D51EA2" w:rsidRDefault="00D51EA2" w:rsidP="00D51EA2">
      <w:pPr>
        <w:rPr>
          <w:rFonts w:ascii="Cambria" w:hAnsi="Cambria"/>
        </w:rPr>
      </w:pPr>
    </w:p>
    <w:p w14:paraId="24895025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Социально-психологическая готовность к школе — умение общаться со взрослыми и сверстниками. Умение войти в другое сообщество (детское), действовать вместе с другими, подчиняться интересам группы, проявлять инициативу.</w:t>
      </w:r>
    </w:p>
    <w:p w14:paraId="42D45B82" w14:textId="77777777" w:rsidR="00D51EA2" w:rsidRPr="00D51EA2" w:rsidRDefault="00D51EA2" w:rsidP="00D51EA2">
      <w:pPr>
        <w:rPr>
          <w:rFonts w:ascii="Cambria" w:hAnsi="Cambria"/>
        </w:rPr>
      </w:pPr>
    </w:p>
    <w:p w14:paraId="67C76051" w14:textId="77777777" w:rsidR="00D51EA2" w:rsidRPr="00D51EA2" w:rsidRDefault="00D51EA2" w:rsidP="00D51EA2">
      <w:pPr>
        <w:rPr>
          <w:rFonts w:ascii="Cambria" w:hAnsi="Cambria"/>
        </w:rPr>
      </w:pPr>
      <w:r w:rsidRPr="00D51EA2">
        <w:rPr>
          <w:rFonts w:ascii="Cambria" w:hAnsi="Cambria"/>
        </w:rPr>
        <w:t>Физиологическая готовность к школе — уровень физиологического развития, уровень биологического развития, состояние здоровья.</w:t>
      </w:r>
    </w:p>
    <w:p w14:paraId="66C6F850" w14:textId="77777777" w:rsidR="00D51EA2" w:rsidRPr="00D51EA2" w:rsidRDefault="00D51EA2" w:rsidP="00D51EA2">
      <w:pPr>
        <w:rPr>
          <w:rFonts w:ascii="Cambria" w:hAnsi="Cambria"/>
        </w:rPr>
      </w:pPr>
    </w:p>
    <w:p w14:paraId="445ACDCB" w14:textId="3D4C4053" w:rsidR="00D51EA2" w:rsidRPr="00D51EA2" w:rsidRDefault="003E0C82" w:rsidP="00D51EA2">
      <w:pPr>
        <w:rPr>
          <w:rFonts w:ascii="Cambria" w:hAnsi="Cambria"/>
        </w:rPr>
      </w:pPr>
      <w:r>
        <w:rPr>
          <w:rFonts w:ascii="Cambria" w:hAnsi="Cambria"/>
        </w:rPr>
        <w:t>Уважаемые родители, будьте внимательны к своим детям, и к себе.</w:t>
      </w:r>
    </w:p>
    <w:p w14:paraId="6E60A2CE" w14:textId="0F6C98C5" w:rsidR="004F45BF" w:rsidRPr="00D51EA2" w:rsidRDefault="004F45BF" w:rsidP="00D51EA2">
      <w:pPr>
        <w:rPr>
          <w:rFonts w:ascii="Cambria" w:hAnsi="Cambria"/>
        </w:rPr>
      </w:pPr>
    </w:p>
    <w:sectPr w:rsidR="004F45BF" w:rsidRPr="00D5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0F"/>
    <w:rsid w:val="003E0C82"/>
    <w:rsid w:val="004F45BF"/>
    <w:rsid w:val="0052590F"/>
    <w:rsid w:val="006770F2"/>
    <w:rsid w:val="007E6E90"/>
    <w:rsid w:val="00820333"/>
    <w:rsid w:val="00D5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EFB"/>
  <w15:chartTrackingRefBased/>
  <w15:docId w15:val="{1DDD674B-EB0E-46C6-937A-F2ACC368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0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33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2023-11-03T06:59:00Z</dcterms:created>
  <dcterms:modified xsi:type="dcterms:W3CDTF">2023-11-03T08:28:00Z</dcterms:modified>
</cp:coreProperties>
</file>