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711" w:rsidRPr="003349E8" w:rsidRDefault="00643711" w:rsidP="00643711">
      <w:pPr>
        <w:pStyle w:val="a3"/>
        <w:shd w:val="clear" w:color="auto" w:fill="FFFFFF"/>
        <w:spacing w:before="0" w:beforeAutospacing="0" w:after="0" w:afterAutospacing="0"/>
        <w:jc w:val="center"/>
        <w:rPr>
          <w:rStyle w:val="a4"/>
          <w:b/>
          <w:i w:val="0"/>
          <w:sz w:val="28"/>
          <w:szCs w:val="28"/>
          <w:lang w:val="ru-RU"/>
        </w:rPr>
      </w:pPr>
      <w:r w:rsidRPr="003349E8">
        <w:rPr>
          <w:rStyle w:val="a4"/>
          <w:b/>
          <w:i w:val="0"/>
          <w:sz w:val="28"/>
          <w:szCs w:val="28"/>
          <w:lang w:val="ru-RU"/>
        </w:rPr>
        <w:t>Дидактичес</w:t>
      </w:r>
      <w:r w:rsidR="003349E8" w:rsidRPr="003349E8">
        <w:rPr>
          <w:rStyle w:val="a4"/>
          <w:b/>
          <w:i w:val="0"/>
          <w:sz w:val="28"/>
          <w:szCs w:val="28"/>
          <w:lang w:val="ru-RU"/>
        </w:rPr>
        <w:t>кая игра «Прачечная»</w:t>
      </w:r>
    </w:p>
    <w:p w:rsidR="00643711" w:rsidRPr="003349E8" w:rsidRDefault="00643711" w:rsidP="00643711">
      <w:pPr>
        <w:pStyle w:val="a3"/>
        <w:shd w:val="clear" w:color="auto" w:fill="FFFFFF"/>
        <w:spacing w:before="0" w:beforeAutospacing="0" w:after="0" w:afterAutospacing="0"/>
        <w:jc w:val="right"/>
        <w:rPr>
          <w:rStyle w:val="a4"/>
          <w:sz w:val="28"/>
          <w:szCs w:val="28"/>
          <w:lang w:val="ru-RU"/>
        </w:rPr>
      </w:pPr>
    </w:p>
    <w:p w:rsidR="00643711" w:rsidRPr="003349E8" w:rsidRDefault="00643711" w:rsidP="00643711">
      <w:pPr>
        <w:pStyle w:val="a3"/>
        <w:shd w:val="clear" w:color="auto" w:fill="FFFFFF"/>
        <w:spacing w:before="0" w:beforeAutospacing="0" w:after="0" w:afterAutospacing="0"/>
        <w:jc w:val="right"/>
        <w:rPr>
          <w:rStyle w:val="a4"/>
          <w:sz w:val="28"/>
          <w:szCs w:val="28"/>
          <w:lang w:val="ru-RU"/>
        </w:rPr>
      </w:pPr>
      <w:r w:rsidRPr="003349E8">
        <w:rPr>
          <w:rStyle w:val="a4"/>
          <w:sz w:val="28"/>
          <w:szCs w:val="28"/>
          <w:lang w:val="ru-RU"/>
        </w:rPr>
        <w:t>Гурьева Наталья Геннадьевна,</w:t>
      </w:r>
    </w:p>
    <w:p w:rsidR="003349E8" w:rsidRDefault="00643711" w:rsidP="00643711">
      <w:pPr>
        <w:pStyle w:val="a3"/>
        <w:shd w:val="clear" w:color="auto" w:fill="FFFFFF"/>
        <w:spacing w:before="0" w:beforeAutospacing="0" w:after="0" w:afterAutospacing="0"/>
        <w:jc w:val="right"/>
        <w:rPr>
          <w:rStyle w:val="a4"/>
          <w:sz w:val="28"/>
          <w:szCs w:val="28"/>
          <w:lang w:val="ru-RU"/>
        </w:rPr>
      </w:pPr>
      <w:r w:rsidRPr="003349E8">
        <w:rPr>
          <w:rStyle w:val="a4"/>
          <w:sz w:val="28"/>
          <w:szCs w:val="28"/>
          <w:lang w:val="ru-RU"/>
        </w:rPr>
        <w:t>учитель-дефектолог</w:t>
      </w:r>
      <w:r w:rsidR="003349E8">
        <w:rPr>
          <w:rStyle w:val="a4"/>
          <w:sz w:val="28"/>
          <w:szCs w:val="28"/>
          <w:lang w:val="ru-RU"/>
        </w:rPr>
        <w:t xml:space="preserve"> </w:t>
      </w:r>
    </w:p>
    <w:p w:rsidR="003349E8" w:rsidRDefault="003349E8" w:rsidP="00643711">
      <w:pPr>
        <w:pStyle w:val="a3"/>
        <w:shd w:val="clear" w:color="auto" w:fill="FFFFFF"/>
        <w:spacing w:before="0" w:beforeAutospacing="0" w:after="0" w:afterAutospacing="0"/>
        <w:jc w:val="right"/>
        <w:rPr>
          <w:rStyle w:val="a4"/>
          <w:sz w:val="28"/>
          <w:szCs w:val="28"/>
          <w:lang w:val="ru-RU"/>
        </w:rPr>
      </w:pPr>
      <w:r>
        <w:rPr>
          <w:rStyle w:val="a4"/>
          <w:sz w:val="28"/>
          <w:szCs w:val="28"/>
          <w:lang w:val="ru-RU"/>
        </w:rPr>
        <w:t>ГУО «Центр коррекционно-развивающего</w:t>
      </w:r>
    </w:p>
    <w:p w:rsidR="00643711" w:rsidRDefault="003349E8" w:rsidP="00643711">
      <w:pPr>
        <w:pStyle w:val="a3"/>
        <w:shd w:val="clear" w:color="auto" w:fill="FFFFFF"/>
        <w:spacing w:before="0" w:beforeAutospacing="0" w:after="0" w:afterAutospacing="0"/>
        <w:jc w:val="right"/>
        <w:rPr>
          <w:rStyle w:val="a4"/>
          <w:sz w:val="28"/>
          <w:szCs w:val="28"/>
          <w:lang w:val="ru-RU"/>
        </w:rPr>
      </w:pPr>
      <w:r>
        <w:rPr>
          <w:rStyle w:val="a4"/>
          <w:sz w:val="28"/>
          <w:szCs w:val="28"/>
          <w:lang w:val="ru-RU"/>
        </w:rPr>
        <w:t xml:space="preserve"> обучения и реабилитации </w:t>
      </w:r>
      <w:proofErr w:type="spellStart"/>
      <w:r>
        <w:rPr>
          <w:rStyle w:val="a4"/>
          <w:sz w:val="28"/>
          <w:szCs w:val="28"/>
          <w:lang w:val="ru-RU"/>
        </w:rPr>
        <w:t>г.п.Глуска</w:t>
      </w:r>
      <w:proofErr w:type="spellEnd"/>
      <w:r>
        <w:rPr>
          <w:rStyle w:val="a4"/>
          <w:sz w:val="28"/>
          <w:szCs w:val="28"/>
          <w:lang w:val="ru-RU"/>
        </w:rPr>
        <w:t>»</w:t>
      </w:r>
    </w:p>
    <w:p w:rsidR="003349E8" w:rsidRPr="003349E8" w:rsidRDefault="003349E8" w:rsidP="00643711">
      <w:pPr>
        <w:pStyle w:val="a3"/>
        <w:shd w:val="clear" w:color="auto" w:fill="FFFFFF"/>
        <w:spacing w:before="0" w:beforeAutospacing="0" w:after="0" w:afterAutospacing="0"/>
        <w:jc w:val="right"/>
        <w:rPr>
          <w:sz w:val="28"/>
          <w:szCs w:val="28"/>
          <w:lang w:val="ru-RU"/>
        </w:rPr>
      </w:pPr>
    </w:p>
    <w:p w:rsidR="00643711" w:rsidRPr="003349E8" w:rsidRDefault="00643711" w:rsidP="00643711">
      <w:pPr>
        <w:pStyle w:val="a3"/>
        <w:shd w:val="clear" w:color="auto" w:fill="FFFFFF"/>
        <w:spacing w:before="0" w:beforeAutospacing="0" w:after="0" w:afterAutospacing="0"/>
        <w:jc w:val="center"/>
        <w:rPr>
          <w:sz w:val="28"/>
          <w:szCs w:val="28"/>
          <w:lang w:val="ru-RU"/>
        </w:rPr>
      </w:pPr>
      <w:r w:rsidRPr="003349E8">
        <w:rPr>
          <w:rStyle w:val="a4"/>
          <w:b/>
          <w:bCs/>
          <w:sz w:val="28"/>
          <w:szCs w:val="28"/>
        </w:rPr>
        <w:t> </w:t>
      </w:r>
      <w:r w:rsidRPr="003349E8">
        <w:rPr>
          <w:b/>
          <w:bCs/>
          <w:i/>
          <w:iCs/>
          <w:noProof/>
          <w:sz w:val="28"/>
          <w:szCs w:val="28"/>
        </w:rPr>
        <w:drawing>
          <wp:inline distT="0" distB="0" distL="0" distR="0" wp14:anchorId="49C020F6" wp14:editId="6ABD5FF8">
            <wp:extent cx="4953000" cy="3714750"/>
            <wp:effectExtent l="0" t="0" r="0" b="0"/>
            <wp:docPr id="2" name="Рисунок 2" descr="http://ckro.glusk.edu.by/ru/sm_full.aspx?guid=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kro.glusk.edu.by/ru/sm_full.aspx?guid=65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714750"/>
                    </a:xfrm>
                    <a:prstGeom prst="rect">
                      <a:avLst/>
                    </a:prstGeom>
                    <a:noFill/>
                    <a:ln>
                      <a:noFill/>
                    </a:ln>
                  </pic:spPr>
                </pic:pic>
              </a:graphicData>
            </a:graphic>
          </wp:inline>
        </w:drawing>
      </w:r>
    </w:p>
    <w:p w:rsidR="00643711" w:rsidRPr="003349E8" w:rsidRDefault="00643711" w:rsidP="00643711">
      <w:pPr>
        <w:pStyle w:val="a3"/>
        <w:shd w:val="clear" w:color="auto" w:fill="FFFFFF"/>
        <w:spacing w:before="0" w:beforeAutospacing="0" w:after="0" w:afterAutospacing="0"/>
        <w:jc w:val="center"/>
        <w:rPr>
          <w:sz w:val="28"/>
          <w:szCs w:val="28"/>
        </w:rPr>
      </w:pPr>
      <w:r w:rsidRPr="003349E8">
        <w:rPr>
          <w:b/>
          <w:bCs/>
          <w:i/>
          <w:iCs/>
          <w:noProof/>
          <w:sz w:val="28"/>
          <w:szCs w:val="28"/>
        </w:rPr>
        <w:drawing>
          <wp:inline distT="0" distB="0" distL="0" distR="0" wp14:anchorId="7E17AECB" wp14:editId="6D998BB1">
            <wp:extent cx="5000625" cy="2914650"/>
            <wp:effectExtent l="0" t="0" r="9525" b="0"/>
            <wp:docPr id="1" name="Рисунок 1" descr="http://ckro.glusk.edu.by/ru/sm_full.aspx?guid=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kro.glusk.edu.by/ru/sm_full.aspx?guid=65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0625" cy="2914650"/>
                    </a:xfrm>
                    <a:prstGeom prst="rect">
                      <a:avLst/>
                    </a:prstGeom>
                    <a:noFill/>
                    <a:ln>
                      <a:noFill/>
                    </a:ln>
                  </pic:spPr>
                </pic:pic>
              </a:graphicData>
            </a:graphic>
          </wp:inline>
        </w:drawing>
      </w:r>
    </w:p>
    <w:p w:rsidR="003349E8" w:rsidRDefault="003349E8" w:rsidP="003349E8">
      <w:pPr>
        <w:pStyle w:val="a3"/>
        <w:shd w:val="clear" w:color="auto" w:fill="FFFFFF"/>
        <w:spacing w:before="0" w:beforeAutospacing="0" w:after="0" w:afterAutospacing="0" w:line="360" w:lineRule="auto"/>
        <w:ind w:firstLine="709"/>
        <w:jc w:val="both"/>
        <w:rPr>
          <w:rStyle w:val="a4"/>
          <w:b/>
          <w:bCs/>
          <w:sz w:val="28"/>
          <w:szCs w:val="28"/>
          <w:lang w:val="ru-RU"/>
        </w:rPr>
      </w:pP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lastRenderedPageBreak/>
        <w:t>Цель:</w:t>
      </w:r>
      <w:r w:rsidR="003349E8" w:rsidRPr="003349E8">
        <w:rPr>
          <w:sz w:val="28"/>
          <w:szCs w:val="28"/>
          <w:lang w:val="ru-RU"/>
        </w:rPr>
        <w:t xml:space="preserve"> </w:t>
      </w:r>
      <w:r w:rsidR="003349E8">
        <w:rPr>
          <w:sz w:val="28"/>
          <w:szCs w:val="28"/>
          <w:lang w:val="ru-RU"/>
        </w:rPr>
        <w:t>развитие коммуникативных умений</w:t>
      </w:r>
      <w:r w:rsidRPr="003349E8">
        <w:rPr>
          <w:sz w:val="28"/>
          <w:szCs w:val="28"/>
          <w:lang w:val="ru-RU"/>
        </w:rPr>
        <w:t>, сенсорно-моторных и трудовых навыков.</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Задачи: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1. Учить запоминать названия цветов, названия предметов одежды, выполнять определённые действия с предметами одежды, группировать одежду по половым признакам, по временам года;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2. Развивать внимание, память, восприятие цвета, величины, воображение, мышление, мелкую моторику рук, речь, координацию движений, чувство ритма, эмоцию радости, умение понимать эмоции грусти, печали;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3. Воспитывать отзывчивость, добродушие, усидчивость при выполнении заданий, положительное отношение к труду, желание помогать взрослым;</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4. Способствовать социально-бытовой адаптации, приучению к трудовой деятельности</w:t>
      </w:r>
      <w:r w:rsidR="003349E8">
        <w:rPr>
          <w:sz w:val="28"/>
          <w:szCs w:val="28"/>
          <w:lang w:val="ru-RU"/>
        </w:rPr>
        <w:t>.</w:t>
      </w:r>
    </w:p>
    <w:p w:rsidR="00643711" w:rsidRPr="003349E8" w:rsidRDefault="003349E8" w:rsidP="003349E8">
      <w:pPr>
        <w:pStyle w:val="a3"/>
        <w:shd w:val="clear" w:color="auto" w:fill="FFFFFF"/>
        <w:spacing w:before="0" w:beforeAutospacing="0" w:after="0" w:afterAutospacing="0" w:line="360" w:lineRule="auto"/>
        <w:ind w:firstLine="709"/>
        <w:jc w:val="both"/>
        <w:rPr>
          <w:sz w:val="28"/>
          <w:szCs w:val="28"/>
          <w:lang w:val="ru-RU"/>
        </w:rPr>
      </w:pPr>
      <w:r>
        <w:rPr>
          <w:rStyle w:val="a4"/>
          <w:b/>
          <w:bCs/>
          <w:sz w:val="28"/>
          <w:szCs w:val="28"/>
          <w:lang w:val="ru-RU"/>
        </w:rPr>
        <w:t>Дидактическая игра</w:t>
      </w:r>
      <w:r w:rsidR="00643711" w:rsidRPr="003349E8">
        <w:rPr>
          <w:rStyle w:val="a4"/>
          <w:b/>
          <w:bCs/>
          <w:sz w:val="28"/>
          <w:szCs w:val="28"/>
          <w:lang w:val="ru-RU"/>
        </w:rPr>
        <w:t xml:space="preserve"> «Прачечная»</w:t>
      </w:r>
      <w:r>
        <w:rPr>
          <w:rStyle w:val="a4"/>
          <w:b/>
          <w:bCs/>
          <w:sz w:val="28"/>
          <w:szCs w:val="28"/>
          <w:lang w:val="ru-RU"/>
        </w:rPr>
        <w:t xml:space="preserve"> </w:t>
      </w:r>
      <w:r w:rsidR="00643711" w:rsidRPr="003349E8">
        <w:rPr>
          <w:sz w:val="28"/>
          <w:szCs w:val="28"/>
          <w:lang w:val="ru-RU"/>
        </w:rPr>
        <w:t>предназначен</w:t>
      </w:r>
      <w:r>
        <w:rPr>
          <w:sz w:val="28"/>
          <w:szCs w:val="28"/>
          <w:lang w:val="ru-RU"/>
        </w:rPr>
        <w:t>а</w:t>
      </w:r>
      <w:r w:rsidR="00643711" w:rsidRPr="003349E8">
        <w:rPr>
          <w:sz w:val="28"/>
          <w:szCs w:val="28"/>
          <w:lang w:val="ru-RU"/>
        </w:rPr>
        <w:t xml:space="preserve"> для работы с детьми раннего и дошкольного возраста, с детьми школьного возраста с особенностями психофизического развития. </w:t>
      </w:r>
      <w:r>
        <w:rPr>
          <w:sz w:val="28"/>
          <w:szCs w:val="28"/>
          <w:lang w:val="ru-RU"/>
        </w:rPr>
        <w:t>Игру</w:t>
      </w:r>
      <w:r w:rsidR="00643711" w:rsidRPr="003349E8">
        <w:rPr>
          <w:sz w:val="28"/>
          <w:szCs w:val="28"/>
          <w:lang w:val="ru-RU"/>
        </w:rPr>
        <w:t xml:space="preserve"> «Прачечная» можно использовать на занятиях учителю-дефектологу, педагогу-психологу, педагогу социальному, воспитателю.</w:t>
      </w:r>
    </w:p>
    <w:p w:rsidR="00643711" w:rsidRPr="003349E8" w:rsidRDefault="003349E8" w:rsidP="003349E8">
      <w:pPr>
        <w:pStyle w:val="a3"/>
        <w:shd w:val="clear" w:color="auto" w:fill="FFFFFF"/>
        <w:spacing w:before="0" w:beforeAutospacing="0" w:after="0" w:afterAutospacing="0" w:line="360" w:lineRule="auto"/>
        <w:ind w:firstLine="709"/>
        <w:jc w:val="both"/>
        <w:rPr>
          <w:sz w:val="28"/>
          <w:szCs w:val="28"/>
          <w:lang w:val="ru-RU"/>
        </w:rPr>
      </w:pPr>
      <w:r>
        <w:rPr>
          <w:rStyle w:val="a4"/>
          <w:b/>
          <w:bCs/>
          <w:sz w:val="28"/>
          <w:szCs w:val="28"/>
          <w:lang w:val="ru-RU"/>
        </w:rPr>
        <w:t>Дидактическая игра</w:t>
      </w:r>
      <w:r w:rsidRPr="003349E8">
        <w:rPr>
          <w:rStyle w:val="a4"/>
          <w:b/>
          <w:bCs/>
          <w:sz w:val="28"/>
          <w:szCs w:val="28"/>
          <w:lang w:val="ru-RU"/>
        </w:rPr>
        <w:t xml:space="preserve"> </w:t>
      </w:r>
      <w:r w:rsidR="00643711" w:rsidRPr="003349E8">
        <w:rPr>
          <w:rStyle w:val="a4"/>
          <w:b/>
          <w:bCs/>
          <w:sz w:val="28"/>
          <w:szCs w:val="28"/>
          <w:lang w:val="ru-RU"/>
        </w:rPr>
        <w:t>«Прачечная»</w:t>
      </w:r>
      <w:r w:rsidRPr="003349E8">
        <w:rPr>
          <w:sz w:val="28"/>
          <w:szCs w:val="28"/>
          <w:lang w:val="ru-RU"/>
        </w:rPr>
        <w:t xml:space="preserve"> </w:t>
      </w:r>
      <w:r w:rsidR="00643711" w:rsidRPr="003349E8">
        <w:rPr>
          <w:sz w:val="28"/>
          <w:szCs w:val="28"/>
          <w:lang w:val="ru-RU"/>
        </w:rPr>
        <w:t xml:space="preserve">состоит из деревянной сушилки, натянутых верёвок разного цвета, разного цвета прищепок, двух стиральных машин (большой, маленькой), двух корзин (для грязного белья, для постиранного белья), четырёх контейнеров для раскладывания чистого белья, предметы одежды, вырезанные из фетра, </w:t>
      </w:r>
      <w:proofErr w:type="spellStart"/>
      <w:r w:rsidR="00643711" w:rsidRPr="003349E8">
        <w:rPr>
          <w:sz w:val="28"/>
          <w:szCs w:val="28"/>
          <w:lang w:val="ru-RU"/>
        </w:rPr>
        <w:t>фоамирана</w:t>
      </w:r>
      <w:proofErr w:type="spellEnd"/>
      <w:r w:rsidR="00643711" w:rsidRPr="003349E8">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 xml:space="preserve">На занятиях </w:t>
      </w:r>
      <w:r w:rsidR="003349E8">
        <w:rPr>
          <w:rStyle w:val="a4"/>
          <w:b/>
          <w:bCs/>
          <w:sz w:val="28"/>
          <w:szCs w:val="28"/>
          <w:lang w:val="ru-RU"/>
        </w:rPr>
        <w:t>игру</w:t>
      </w:r>
      <w:r w:rsidRPr="003349E8">
        <w:rPr>
          <w:rStyle w:val="a4"/>
          <w:b/>
          <w:bCs/>
          <w:sz w:val="28"/>
          <w:szCs w:val="28"/>
          <w:lang w:val="ru-RU"/>
        </w:rPr>
        <w:t xml:space="preserve"> можно использовать:</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w:t>
      </w:r>
      <w:r w:rsidR="003349E8" w:rsidRPr="003349E8">
        <w:rPr>
          <w:sz w:val="28"/>
          <w:szCs w:val="28"/>
          <w:lang w:val="ru-RU"/>
        </w:rPr>
        <w:t xml:space="preserve"> </w:t>
      </w:r>
      <w:r w:rsidRPr="003349E8">
        <w:rPr>
          <w:sz w:val="28"/>
          <w:szCs w:val="28"/>
          <w:lang w:val="ru-RU"/>
        </w:rPr>
        <w:t>при проигрывании историй, сказок;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 при чтении стихов, пословиц, поговорок;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w:t>
      </w:r>
      <w:r w:rsidR="003349E8">
        <w:rPr>
          <w:sz w:val="28"/>
          <w:szCs w:val="28"/>
          <w:lang w:val="ru-RU"/>
        </w:rPr>
        <w:t xml:space="preserve"> </w:t>
      </w:r>
      <w:r w:rsidRPr="003349E8">
        <w:rPr>
          <w:sz w:val="28"/>
          <w:szCs w:val="28"/>
          <w:lang w:val="ru-RU"/>
        </w:rPr>
        <w:t xml:space="preserve">при заучивании </w:t>
      </w:r>
      <w:proofErr w:type="spellStart"/>
      <w:r w:rsidRPr="003349E8">
        <w:rPr>
          <w:sz w:val="28"/>
          <w:szCs w:val="28"/>
          <w:lang w:val="ru-RU"/>
        </w:rPr>
        <w:t>потешек</w:t>
      </w:r>
      <w:proofErr w:type="spellEnd"/>
      <w:r w:rsidRPr="003349E8">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lastRenderedPageBreak/>
        <w:t>- в упражнениях, играх для развития мелкой моторики, координации движений, восприятия цвета, величины, развития эмоций, чувства ритма, для развития бытовых умений и навыков;</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 при изучении времён года: одежда по сезонам;</w:t>
      </w:r>
    </w:p>
    <w:p w:rsid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 xml:space="preserve">- в играх по </w:t>
      </w:r>
      <w:proofErr w:type="spellStart"/>
      <w:r w:rsidRPr="003349E8">
        <w:rPr>
          <w:sz w:val="28"/>
          <w:szCs w:val="28"/>
          <w:lang w:val="ru-RU"/>
        </w:rPr>
        <w:t>полоролевому</w:t>
      </w:r>
      <w:proofErr w:type="spellEnd"/>
      <w:r w:rsidRPr="003349E8">
        <w:rPr>
          <w:sz w:val="28"/>
          <w:szCs w:val="28"/>
          <w:lang w:val="ru-RU"/>
        </w:rPr>
        <w:t xml:space="preserve"> воспитанию.</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5"/>
          <w:sz w:val="28"/>
          <w:szCs w:val="28"/>
          <w:lang w:val="ru-RU"/>
        </w:rPr>
        <w:t>Проигрывание историй:</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«История ёжика»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Задачи: развивать мелкую моторику, внимание, восприятие (цвета, величины), отзывчивость.</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стиральные машины (маленькая и большая), две корзины (для грязной одежды и для постиранной одежды), одежда из фетра, сушилка, контейнеры для одежды, смайлик.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w:t>
      </w:r>
      <w:r w:rsidR="003349E8">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1.Выслушать историю ёжика.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2.Пожалеть ёжика.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3.Сводить ёжика в прачечную.</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4.Помочь ёжику выстирать, высушить, разложить одежду.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5.Благодарность от ёжика.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6.Рефлексия.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5"/>
          <w:sz w:val="28"/>
          <w:szCs w:val="28"/>
          <w:lang w:val="ru-RU"/>
        </w:rPr>
        <w:t>Проигрывание и драматизация сказок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«История куклы»</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Задачи: развивать мелкую моторику, речь, внимание, аккуратность, отзывчивость</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кукла, большая стиральная машина, две корзины (для грязной одежды и для постиранной одежды), одежда куклы, сушилка, прищепки, карточка-смайлик.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w:t>
      </w:r>
      <w:r w:rsidR="003349E8">
        <w:rPr>
          <w:sz w:val="28"/>
          <w:szCs w:val="28"/>
          <w:lang w:val="ru-RU"/>
        </w:rPr>
        <w:t xml:space="preserve"> игры:</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1.Знакомство с куклой. Эмоциональный отклик на ситуацию с куклой.</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lastRenderedPageBreak/>
        <w:t>2.Задания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1. Раздень куклу.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2. Положи одежду в корзину для грязного белья.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3. Загрузи одежду в стиральную машину.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4. Постиранную одежду развесь сушиться.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5. Сними высушенную одежду.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6. Одень куклу.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3.Рефлексия.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Сказка «Заячья семья»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Задачи: развивать мелкую моторику, речь, внимание, аккуратность, отзывчивость</w:t>
      </w:r>
      <w:r w:rsidR="00212F5A">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кукла, большая стиральная машина, две корзины (для грязной одежды и для постиранной одежды), одежда из фетра, сушилка, прищепки, контейнеры для одежды, карточка-смайлик.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w:t>
      </w:r>
      <w:r w:rsidR="00212F5A">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1.Знакомство с семьёй зайчиков. Эмоциональный отклик на беду мамы-зайчихи.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2.Задания от мамы-зайчихи.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1. Переложи одежду в корзину.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2. Развесь одежду.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3. Сними одежду и сложи в корзину.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Задание 4. Чистую одежду разложи по контейнерам.</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3.Благодарность от зайчиков.</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4.Рефлексия.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5"/>
          <w:sz w:val="28"/>
          <w:szCs w:val="28"/>
          <w:lang w:val="ru-RU"/>
        </w:rPr>
        <w:t>Упражнения</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«Повтори ряд из прищепок»</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Цель упражнения: развитие чувства ритма.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сушилка, верёвки, прищепки.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lastRenderedPageBreak/>
        <w:t>Ход игры. Предложить ребёнку выложить на столе (прикрепить к верёвке) ряд из прищепок с чередованием количества и цвета по образцу, выложенному на столе (прикреплённых к верёвке).</w:t>
      </w:r>
    </w:p>
    <w:p w:rsidR="00643711" w:rsidRPr="00212F5A"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212F5A">
        <w:rPr>
          <w:rStyle w:val="a4"/>
          <w:b/>
          <w:bCs/>
          <w:sz w:val="28"/>
          <w:szCs w:val="28"/>
          <w:lang w:val="ru-RU"/>
        </w:rPr>
        <w:t>«Развесь одежду»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Цель упражнения: развитие мелкой моторики, координации движений</w:t>
      </w:r>
      <w:r w:rsidR="00212F5A">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стиральная машина, одежда фетра, корзина для постиранной одежды, сушилка</w:t>
      </w:r>
      <w:r w:rsidR="00212F5A">
        <w:rPr>
          <w:sz w:val="28"/>
          <w:szCs w:val="28"/>
          <w:lang w:val="ru-RU"/>
        </w:rPr>
        <w:t>.</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 Предложить ребёнку достать из машины постиранную одежду, положить в корзину и развесить, соотнося по цвету прищепки и одежду.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«Разложи одежду»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Цель: развитие восприятия цвета, мелкой моторики.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корзина с постиранной одеждой из фетра, контейнеры.</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 Предложить ребёнку разложить по контейнерам одежду, соотнося по цвету.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5"/>
          <w:sz w:val="28"/>
          <w:szCs w:val="28"/>
          <w:lang w:val="ru-RU"/>
        </w:rPr>
        <w:t>Игры</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Игра «Одежда по сезонам»</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Цель: развитие восприятия цвета, мелкой моторики.</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корзина с постиранной одеждой из фетра, контейнеры.</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 Предложить ребёнку разложить по контейнерам одежду, соотнося по цвету.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rStyle w:val="a4"/>
          <w:b/>
          <w:bCs/>
          <w:sz w:val="28"/>
          <w:szCs w:val="28"/>
          <w:lang w:val="ru-RU"/>
        </w:rPr>
        <w:t>Игра «Подбери прищепки к верёвке»</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Задачи: развивать восприятие цвета, мелкую моторику, координацию движений.</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натянутые разных цветов верёвки на сушилке, прищепки разных цветов.</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 Предложить ребёнку прищепить прищепки к верёвкам, соотнося по цвету прищепку и верёвку.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bookmarkStart w:id="0" w:name="_GoBack"/>
      <w:bookmarkEnd w:id="0"/>
      <w:r w:rsidRPr="003349E8">
        <w:rPr>
          <w:rStyle w:val="a4"/>
          <w:b/>
          <w:bCs/>
          <w:sz w:val="28"/>
          <w:szCs w:val="28"/>
          <w:lang w:val="ru-RU"/>
        </w:rPr>
        <w:t>Игра «Одень мальчика и девочку на прогулку»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lastRenderedPageBreak/>
        <w:t>Задачи: учить подбирать одежду по сезону.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Материал: карточка с изображением времени года «Осень», одежда, вырезанная из фетра кукла.</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lang w:val="ru-RU"/>
        </w:rPr>
        <w:t>Ход игры. Предложить ребёнку узнать время года на картинке, подобрать одежду кукле по сезону.</w:t>
      </w:r>
    </w:p>
    <w:p w:rsidR="00643711" w:rsidRPr="003349E8" w:rsidRDefault="00643711" w:rsidP="003349E8">
      <w:pPr>
        <w:pStyle w:val="a3"/>
        <w:shd w:val="clear" w:color="auto" w:fill="FFFFFF"/>
        <w:spacing w:before="0" w:beforeAutospacing="0" w:after="0" w:afterAutospacing="0" w:line="360" w:lineRule="auto"/>
        <w:ind w:firstLine="709"/>
        <w:jc w:val="both"/>
        <w:rPr>
          <w:sz w:val="28"/>
          <w:szCs w:val="28"/>
          <w:lang w:val="ru-RU"/>
        </w:rPr>
      </w:pPr>
      <w:r w:rsidRPr="003349E8">
        <w:rPr>
          <w:sz w:val="28"/>
          <w:szCs w:val="28"/>
        </w:rPr>
        <w:t> </w:t>
      </w:r>
    </w:p>
    <w:p w:rsidR="001D7349" w:rsidRPr="003349E8" w:rsidRDefault="001D7349" w:rsidP="003349E8">
      <w:pPr>
        <w:spacing w:after="0" w:line="360" w:lineRule="auto"/>
        <w:ind w:firstLine="709"/>
        <w:jc w:val="both"/>
        <w:rPr>
          <w:rFonts w:ascii="Times New Roman" w:hAnsi="Times New Roman" w:cs="Times New Roman"/>
          <w:sz w:val="28"/>
          <w:szCs w:val="28"/>
          <w:lang w:val="ru-RU"/>
        </w:rPr>
      </w:pPr>
    </w:p>
    <w:sectPr w:rsidR="001D7349" w:rsidRPr="003349E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11"/>
    <w:rsid w:val="001D7349"/>
    <w:rsid w:val="00212F5A"/>
    <w:rsid w:val="003349E8"/>
    <w:rsid w:val="00643711"/>
    <w:rsid w:val="00B3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CE76"/>
  <w15:chartTrackingRefBased/>
  <w15:docId w15:val="{3406F4F4-D671-4364-B277-267D31CF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7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43711"/>
    <w:rPr>
      <w:i/>
      <w:iCs/>
    </w:rPr>
  </w:style>
  <w:style w:type="character" w:styleId="a5">
    <w:name w:val="Strong"/>
    <w:basedOn w:val="a0"/>
    <w:uiPriority w:val="22"/>
    <w:qFormat/>
    <w:rsid w:val="00643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2022-09-25T14:02:00Z</dcterms:created>
  <dcterms:modified xsi:type="dcterms:W3CDTF">2022-09-25T14:24:00Z</dcterms:modified>
</cp:coreProperties>
</file>