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72" w:rsidRPr="006B4805" w:rsidRDefault="004B0472" w:rsidP="004B0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805">
        <w:rPr>
          <w:rFonts w:ascii="Times New Roman" w:hAnsi="Times New Roman"/>
          <w:b/>
          <w:sz w:val="24"/>
          <w:szCs w:val="24"/>
        </w:rPr>
        <w:t>Структурное подразделение «Детский сад «Алёнушка»</w:t>
      </w:r>
    </w:p>
    <w:p w:rsidR="004B0472" w:rsidRPr="006B4805" w:rsidRDefault="004B0472" w:rsidP="004B0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805">
        <w:rPr>
          <w:rFonts w:ascii="Times New Roman" w:hAnsi="Times New Roman"/>
          <w:b/>
          <w:sz w:val="24"/>
          <w:szCs w:val="24"/>
        </w:rPr>
        <w:t>государственного бюджетного образовательного учреждения</w:t>
      </w:r>
    </w:p>
    <w:p w:rsidR="004B0472" w:rsidRPr="006B4805" w:rsidRDefault="004B0472" w:rsidP="004B0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805">
        <w:rPr>
          <w:rFonts w:ascii="Times New Roman" w:hAnsi="Times New Roman"/>
          <w:b/>
          <w:sz w:val="24"/>
          <w:szCs w:val="24"/>
        </w:rPr>
        <w:t xml:space="preserve"> средней общеобразовательной школы №2 </w:t>
      </w:r>
      <w:proofErr w:type="spellStart"/>
      <w:r w:rsidRPr="006B4805">
        <w:rPr>
          <w:rFonts w:ascii="Times New Roman" w:hAnsi="Times New Roman"/>
          <w:b/>
          <w:sz w:val="24"/>
          <w:szCs w:val="24"/>
        </w:rPr>
        <w:t>им.В.Маскина</w:t>
      </w:r>
      <w:proofErr w:type="spellEnd"/>
      <w:r w:rsidRPr="006B4805">
        <w:rPr>
          <w:rFonts w:ascii="Times New Roman" w:hAnsi="Times New Roman"/>
          <w:b/>
          <w:sz w:val="24"/>
          <w:szCs w:val="24"/>
        </w:rPr>
        <w:t xml:space="preserve"> </w:t>
      </w:r>
    </w:p>
    <w:p w:rsidR="004B0472" w:rsidRPr="006B4805" w:rsidRDefault="004B0472" w:rsidP="004B0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805">
        <w:rPr>
          <w:rFonts w:ascii="Times New Roman" w:hAnsi="Times New Roman"/>
          <w:b/>
          <w:sz w:val="24"/>
          <w:szCs w:val="24"/>
        </w:rPr>
        <w:t xml:space="preserve">ж.-д. </w:t>
      </w:r>
      <w:proofErr w:type="spellStart"/>
      <w:r w:rsidRPr="006B4805">
        <w:rPr>
          <w:rFonts w:ascii="Times New Roman" w:hAnsi="Times New Roman"/>
          <w:b/>
          <w:sz w:val="24"/>
          <w:szCs w:val="24"/>
        </w:rPr>
        <w:t>ст</w:t>
      </w:r>
      <w:proofErr w:type="gramStart"/>
      <w:r w:rsidRPr="006B4805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6B4805">
        <w:rPr>
          <w:rFonts w:ascii="Times New Roman" w:hAnsi="Times New Roman"/>
          <w:b/>
          <w:sz w:val="24"/>
          <w:szCs w:val="24"/>
        </w:rPr>
        <w:t>лявлино</w:t>
      </w:r>
      <w:proofErr w:type="spellEnd"/>
      <w:r w:rsidRPr="006B4805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Pr="006B4805">
        <w:rPr>
          <w:rFonts w:ascii="Times New Roman" w:hAnsi="Times New Roman"/>
          <w:b/>
          <w:sz w:val="24"/>
          <w:szCs w:val="24"/>
        </w:rPr>
        <w:t>Клявлинский</w:t>
      </w:r>
      <w:proofErr w:type="spellEnd"/>
      <w:r w:rsidRPr="006B4805">
        <w:rPr>
          <w:rFonts w:ascii="Times New Roman" w:hAnsi="Times New Roman"/>
          <w:b/>
          <w:sz w:val="24"/>
          <w:szCs w:val="24"/>
        </w:rPr>
        <w:t xml:space="preserve"> </w:t>
      </w:r>
    </w:p>
    <w:p w:rsidR="004B0472" w:rsidRPr="006B4805" w:rsidRDefault="004B0472" w:rsidP="004B0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805"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Pr="00C15B9B" w:rsidRDefault="004B0472" w:rsidP="004B0472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C15B9B">
        <w:rPr>
          <w:rFonts w:ascii="Times New Roman" w:hAnsi="Times New Roman" w:cs="Times New Roman"/>
          <w:b/>
          <w:color w:val="00B050"/>
          <w:sz w:val="40"/>
          <w:szCs w:val="40"/>
        </w:rPr>
        <w:t>Педагогический проект</w:t>
      </w: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2.55pt;margin-top:198.8pt;width:306.75pt;height:30pt;z-index:251659264" fillcolor="#9400ed" strokecolor="#eaeaea" strokeweight="1pt">
            <v:fill color2="blue" angle="-90" colors="0 #a603ab;13763f #0819fb;22938f #1a8d48;34079f yellow;47841f #ee3f17;57672f #e81766;1 #a603ab" method="none" focus="-50%" type="gradient"/>
            <v:shadow on="t" type="perspective" color="silver" opacity="52429f" origin="-.5,.5" matrix=",46340f,,.5,,-4768371582e-16"/>
            <v:textpath style="font-family:&quot;Arial Black&quot;;v-text-kern:t" trim="t" fitpath="t" string="нужно знать всем, без исключения !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17D682F" wp14:editId="7312BCCC">
            <wp:extent cx="2581275" cy="2219325"/>
            <wp:effectExtent l="19050" t="0" r="9525" b="0"/>
            <wp:docPr id="1" name="Рисунок 13" descr="D:\фото\4.Картинки\фоны\2920_NpAdvH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фото\4.Картинки\фоны\2920_NpAdvHov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25" t="3953" r="3745" b="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472" w:rsidRDefault="004B0472" w:rsidP="004B0472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after="0" w:line="240" w:lineRule="auto"/>
        <w:ind w:left="5670"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D0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</w:p>
    <w:p w:rsidR="004B0472" w:rsidRDefault="004B0472" w:rsidP="004B0472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Чернова Галина Иосифовна</w:t>
      </w:r>
    </w:p>
    <w:p w:rsidR="004B0472" w:rsidRDefault="004B0472" w:rsidP="004B0472">
      <w:pPr>
        <w:shd w:val="clear" w:color="auto" w:fill="FFFFFF"/>
        <w:spacing w:after="0" w:line="240" w:lineRule="auto"/>
        <w:ind w:left="5670" w:right="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4B0472" w:rsidRDefault="004B0472" w:rsidP="004B0472">
      <w:pPr>
        <w:shd w:val="clear" w:color="auto" w:fill="FFFFFF"/>
        <w:spacing w:after="0" w:line="240" w:lineRule="auto"/>
        <w:ind w:left="5670" w:right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before="389" w:line="240" w:lineRule="auto"/>
        <w:ind w:right="5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3984" w:rsidRDefault="000A3984" w:rsidP="004B0472">
      <w:pPr>
        <w:shd w:val="clear" w:color="auto" w:fill="FFFFFF"/>
        <w:spacing w:before="389" w:line="240" w:lineRule="auto"/>
        <w:ind w:right="5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3984" w:rsidRDefault="000A3984" w:rsidP="004B0472">
      <w:pPr>
        <w:shd w:val="clear" w:color="auto" w:fill="FFFFFF"/>
        <w:spacing w:before="389" w:line="240" w:lineRule="auto"/>
        <w:ind w:right="5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3984" w:rsidRDefault="000A3984" w:rsidP="004B0472">
      <w:pPr>
        <w:shd w:val="clear" w:color="auto" w:fill="FFFFFF"/>
        <w:spacing w:before="389" w:line="240" w:lineRule="auto"/>
        <w:ind w:right="5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3984" w:rsidRDefault="000A3984" w:rsidP="004B0472">
      <w:pPr>
        <w:shd w:val="clear" w:color="auto" w:fill="FFFFFF"/>
        <w:spacing w:before="389" w:line="240" w:lineRule="auto"/>
        <w:ind w:right="5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лявлино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2018г.</w:t>
      </w:r>
    </w:p>
    <w:p w:rsidR="004B0472" w:rsidRDefault="004B0472" w:rsidP="004B0472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72" w:rsidRPr="00255B9B" w:rsidRDefault="004B0472" w:rsidP="004B04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5B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4B0472" w:rsidRPr="00255B9B" w:rsidRDefault="004B0472" w:rsidP="004B04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0472" w:rsidRPr="00255B9B" w:rsidRDefault="004B0472" w:rsidP="004B04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5B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проблемы</w:t>
      </w:r>
    </w:p>
    <w:p w:rsidR="004B0472" w:rsidRPr="00255B9B" w:rsidRDefault="004B0472" w:rsidP="00255B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5B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 детей старшего дошкольного возраста правилам дорожного движения</w:t>
      </w:r>
    </w:p>
    <w:p w:rsidR="004B0472" w:rsidRPr="00255B9B" w:rsidRDefault="004B0472" w:rsidP="00255B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5B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навыкам безопасного поведения на улицах и дорогах.</w:t>
      </w:r>
    </w:p>
    <w:p w:rsidR="004B0472" w:rsidRPr="006B14BD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проблема детского дорожно-транспортного травматизма (ДДТТ) по своим масштабам – имеет все признаки национальной катастрофы. По данным аналитических материалов Департамента обеспечения безопасности дорожного движения МВД России, число детей, погибших в ДТП, в расчёте на 100 000 населения России почти в 3 раза больше, чем в Италии, и в 2 раза больше, чем во Франции и в Германии. Статистика  показывает: ситуация  с ДДТТ имеет тенденцию к ухудшению, что связанно с резким ростом количества автомобилей на дорогах, увеличением мощности новых моделей автомобилей и вследствие этого увеличение скорости автомобильного потока.</w:t>
      </w:r>
    </w:p>
    <w:p w:rsidR="004B0472" w:rsidRPr="006B14BD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в данной области показывают, что все причины </w:t>
      </w:r>
      <w:proofErr w:type="spellStart"/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ДТПс</w:t>
      </w:r>
      <w:proofErr w:type="spellEnd"/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дошкольников во многом связаны с их возрастными и психофизиологическими особенностями, такими, как незрелость, неспособность правильно оценить обстановку, быстрое образование условных рефлексов и быстрое их исчезновение, потребность в движении, которая преобладает над осторожностью, стремление подражать взрослым, переоценка своих возможностей, специфичность реакции на приближающийся автомобиль и др. </w:t>
      </w:r>
      <w:proofErr w:type="gramEnd"/>
    </w:p>
    <w:p w:rsidR="004B0472" w:rsidRPr="006B14BD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проезжей части или играя  на ней, дошкольники не понимают опасности транспорта и дорог, поэтому и являются потенциальными жертвами ДТП.</w:t>
      </w:r>
    </w:p>
    <w:p w:rsidR="004B0472" w:rsidRPr="006B14BD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</w:t>
      </w:r>
      <w:proofErr w:type="spellStart"/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транспортных происшествий с участием детей. </w:t>
      </w:r>
    </w:p>
    <w:p w:rsidR="004B0472" w:rsidRPr="006B14BD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– особая категория пешеходов и пассажиров. К ним нельзя подходить с той же меркой, как и к взрослым, ведь для них дословная трактовка ПДД неприемлема, а нормативное изложение обязанностей пешеходов и пассажиров на недоступной для них дорожной лексике требует от дошкольников абстрактного мышления, которое для них не характерно,- всё это затрудняет процесс обучения и воспитания. </w:t>
      </w:r>
    </w:p>
    <w:p w:rsidR="004B0472" w:rsidRPr="009B17EC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стране, а также в нашем ДОУ, накоплен определённый опыт профилактики ДДП.</w:t>
      </w:r>
      <w:proofErr w:type="gramEnd"/>
      <w:r w:rsidRPr="006B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с воспитанниками проводятся соревнования, викторины, конкурсы, имеющие познавательный характер, но целенаправленно не решающие задач обучения дошкольников основам дорожной безопасности. Исследования Научно-исследовательского центра проблем безопасности дорожного движения МВД России показывают, что только обучение дошкольников правилам </w:t>
      </w:r>
      <w:r w:rsidRPr="009B1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дорожного движения  не всегда решает задачу обеспечения их безопасности. Наблюдается довольно большое расхождение между знаниями и  поведением детей дошкольного возраста на улице и дороге. Поэтому на сегодняшний день система воспитания и обучения дошкольников должна быть принципиально иной.</w:t>
      </w:r>
    </w:p>
    <w:p w:rsidR="004B0472" w:rsidRPr="009B17EC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9B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острота проблемы ДДП диктует необходимость активизации деятельности детских дошкольных образовательных учреждений, поиску новых форм и методов обучения и воспитания по профилактике ДДП, а также проведения профилактической работы с родителями на основе современных педагогических технологий, поэтому нами в тесном сотрудничестве с родителями был создан коллективный проект по </w:t>
      </w:r>
      <w:proofErr w:type="spellStart"/>
      <w:r w:rsidRPr="009B1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proofErr w:type="gramStart"/>
      <w:r w:rsidRPr="009B17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17E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«</w:t>
      </w:r>
      <w:proofErr w:type="gramEnd"/>
      <w:r w:rsidRPr="009B17EC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Pr="009B17EC">
        <w:rPr>
          <w:rFonts w:ascii="Times New Roman" w:hAnsi="Times New Roman" w:cs="Times New Roman"/>
          <w:sz w:val="28"/>
          <w:szCs w:val="28"/>
        </w:rPr>
        <w:t xml:space="preserve"> дорожного движения – нужно знать всем, без исключения!</w:t>
      </w:r>
      <w:r w:rsidRPr="009B17E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»</w:t>
      </w:r>
    </w:p>
    <w:p w:rsidR="004B0472" w:rsidRPr="009B17EC" w:rsidRDefault="004B0472" w:rsidP="00255B9B">
      <w:pPr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B17EC">
        <w:rPr>
          <w:rFonts w:ascii="Times New Roman" w:eastAsia="Times New Roman" w:hAnsi="Times New Roman" w:cs="Times New Roman"/>
          <w:spacing w:val="-8"/>
          <w:sz w:val="28"/>
          <w:szCs w:val="28"/>
        </w:rPr>
        <w:t>В целом в российском дошкольном образовании накоплен определённый опыт профилактики ДДП. Однако проводимые мероприятия часто сводятся к отдельным увеселительным праздникам, соревнованиям, викторинам, конкурсам, имеющим познавательный характер, но целенаправленно не решающие задач обучения дошкольников основам дорожной безопасности. На наш взгляд, требуется не столько обучение дошкольников ПДД, сколько формирование у них навыков безопасного поведения и развитие познавательных процессов, необходимых для правильной ориентации на улице (восприятие, память, внимание, воображение, мышление, речь), эмоциональн</w:t>
      </w:r>
      <w:proofErr w:type="gramStart"/>
      <w:r w:rsidRPr="009B17EC">
        <w:rPr>
          <w:rFonts w:ascii="Times New Roman" w:eastAsia="Times New Roman" w:hAnsi="Times New Roman" w:cs="Times New Roman"/>
          <w:spacing w:val="-8"/>
          <w:sz w:val="28"/>
          <w:szCs w:val="28"/>
        </w:rPr>
        <w:t>о-</w:t>
      </w:r>
      <w:proofErr w:type="gramEnd"/>
      <w:r w:rsidRPr="009B17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волевые качества. Формирование и развитие умений и навыков безопасного поведения, превращение их в устойчивые привычки и стереотипы являются сложным, длительным развивающим, обучающим и воспитательным процессом, требующим активного взаимодействия педагогов, родителей и воспитанников.</w:t>
      </w:r>
    </w:p>
    <w:p w:rsidR="004B0472" w:rsidRPr="009B17EC" w:rsidRDefault="004B0472" w:rsidP="00255B9B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color w:val="00B050"/>
          <w:spacing w:val="-8"/>
          <w:sz w:val="28"/>
          <w:szCs w:val="28"/>
        </w:rPr>
      </w:pPr>
    </w:p>
    <w:p w:rsidR="004B0472" w:rsidRPr="009B17EC" w:rsidRDefault="004B0472" w:rsidP="00255B9B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B0472" w:rsidRPr="009B17EC" w:rsidRDefault="004B0472" w:rsidP="00255B9B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B0472" w:rsidRDefault="004B0472" w:rsidP="00255B9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55B9B" w:rsidRDefault="00255B9B" w:rsidP="00255B9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55B9B" w:rsidRDefault="00255B9B" w:rsidP="00255B9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55B9B" w:rsidRDefault="00255B9B" w:rsidP="00255B9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55B9B" w:rsidRDefault="00255B9B" w:rsidP="00255B9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55B9B" w:rsidRPr="006B14BD" w:rsidRDefault="00255B9B" w:rsidP="00255B9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B0472" w:rsidRDefault="004B0472" w:rsidP="004B047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4B0472" w:rsidRPr="00255B9B" w:rsidRDefault="004B0472" w:rsidP="004B047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работы проекта.</w:t>
      </w:r>
      <w:bookmarkStart w:id="0" w:name="_GoBack"/>
      <w:bookmarkEnd w:id="0"/>
    </w:p>
    <w:tbl>
      <w:tblPr>
        <w:tblW w:w="186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150"/>
        <w:gridCol w:w="1409"/>
        <w:gridCol w:w="284"/>
        <w:gridCol w:w="2887"/>
        <w:gridCol w:w="2653"/>
        <w:gridCol w:w="2653"/>
        <w:gridCol w:w="2653"/>
      </w:tblGrid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   </w:t>
            </w:r>
          </w:p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693" w:type="dxa"/>
            <w:gridSpan w:val="2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  <w:p w:rsidR="004B0472" w:rsidRPr="004B0472" w:rsidRDefault="004B0472" w:rsidP="007B3D33">
            <w:pPr>
              <w:spacing w:before="75" w:after="75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выполнения</w:t>
            </w:r>
          </w:p>
        </w:tc>
        <w:tc>
          <w:tcPr>
            <w:tcW w:w="2887" w:type="dxa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    Цель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3" w:type="dxa"/>
            <w:gridSpan w:val="2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7" w:type="dxa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0472" w:rsidRPr="009B17EC" w:rsidTr="00255B9B">
        <w:trPr>
          <w:gridAfter w:val="3"/>
          <w:wAfter w:w="7959" w:type="dxa"/>
          <w:trHeight w:val="420"/>
          <w:tblCellSpacing w:w="0" w:type="dxa"/>
        </w:trPr>
        <w:tc>
          <w:tcPr>
            <w:tcW w:w="10694" w:type="dxa"/>
            <w:gridSpan w:val="6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                                 </w:t>
            </w:r>
            <w:r w:rsidRPr="004B04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1-й этап - подготовительный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4B0472" w:rsidRDefault="004B0472" w:rsidP="007B3D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B0472">
              <w:rPr>
                <w:sz w:val="28"/>
                <w:szCs w:val="28"/>
              </w:rPr>
              <w:t>Постановить проблему  перед детьми «Для чего необходимо знать правила дорожного движения?»</w:t>
            </w:r>
          </w:p>
          <w:p w:rsidR="004B0472" w:rsidRPr="004B0472" w:rsidRDefault="004B0472" w:rsidP="007B3D33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7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Климченко В.Р. «Обучайте дошкольников правилам дорожного движения», </w:t>
            </w:r>
            <w:proofErr w:type="spellStart"/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Я., Филенко М. Ф. «Дошкольникам о ПДД».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B0472" w:rsidRPr="004B0472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B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4B0472" w:rsidRDefault="004B0472" w:rsidP="007B3D33">
            <w:pPr>
              <w:spacing w:before="75" w:after="75" w:line="240" w:lineRule="auto"/>
              <w:ind w:left="105" w:right="105" w:hanging="3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472">
              <w:rPr>
                <w:rFonts w:ascii="Times New Roman" w:hAnsi="Times New Roman" w:cs="Times New Roman"/>
                <w:sz w:val="28"/>
                <w:szCs w:val="28"/>
              </w:rPr>
              <w:t>Воспитать грамотного пешехода и снизить аварийность на дорогах с детьми; обеспечение сознательного усвоения детьми правил безопасного поведения на улицах и выработку стереотипов законопослушного поведения участников дорожного движения.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Анкетирование родителей «Я и мой ребёнок на улицах города».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ресурсы: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nspotal.ru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</w:t>
            </w:r>
            <w:proofErr w:type="spellStart"/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отноше-ния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к проблеме безопасно-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улицах города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плакатов по безопасности дорожного движения.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база ДОУ и группы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знаний  по правилам дорожного движения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Чтение литературных  произведений, </w:t>
            </w:r>
            <w:proofErr w:type="spellStart"/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рассматрива-ние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иллюстраций к ним.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Михалков С. «Бездельник светофор», «Скверная история»; Дружинина М. «Умный светофор», «Посмотри на светофор», 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Тарутин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«Для чего нам светофор»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с детьми правил дорожного движения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Сюжетно-ролевые игры: «Механики», «Водители и пешеходы»,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«Дорожное движение».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7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Атрибуты </w:t>
            </w: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с/ролевых игр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Закрепление знаний, полученных в </w:t>
            </w:r>
            <w:proofErr w:type="spellStart"/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-тате</w:t>
            </w:r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деятельности, в игре 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Настольные дидактические игры: лото «Учим дорожные знаки»; домино «Азбука безопасности», «Дорога», «Дорожные знаки»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игры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в игре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Оформление родительского уголка в приёмной.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«Осторожный пешеход», «Безопасность на дороге», папка-передвижка «ПДД»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Информированность родителей</w:t>
            </w:r>
          </w:p>
        </w:tc>
      </w:tr>
      <w:tr w:rsidR="004B0472" w:rsidRPr="009B17EC" w:rsidTr="00255B9B">
        <w:trPr>
          <w:gridAfter w:val="3"/>
          <w:wAfter w:w="7959" w:type="dxa"/>
          <w:tblCellSpacing w:w="0" w:type="dxa"/>
        </w:trPr>
        <w:tc>
          <w:tcPr>
            <w:tcW w:w="10694" w:type="dxa"/>
            <w:gridSpan w:val="6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                              2-й этап - основной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 по ПДД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7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Пособия: 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Стеркина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Р., Князева О. «ОБЖ в д/с»; Майорова Ф. С. «Изучаем дорожную азбуку»; «ПДД для дошкольников» под ред. Романовой Е. А.; Климченко В.Р. «Обучайте дошкольников правилам дорожного движения»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знаний детей в данном направлении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по ПДД «Соблюдай правила дорожного движения» (родители совместно с детьми).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 qov.cap.ru</w:t>
            </w:r>
          </w:p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«Инструкция по организации конкурса рисунков»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</w:t>
            </w:r>
            <w:proofErr w:type="spellStart"/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учас-тию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-тельном процессе, соревновательный момент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Конструктивная деятельность: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«Микрорайон города», «Дома на нашей улице», «Машины»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 «Занятия по конструированию из строительного материала»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Уточнить </w:t>
            </w:r>
            <w:proofErr w:type="spellStart"/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местопо-ложение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домов, проезжей части и тротуаров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Целевая прогулка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«Перекресток».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Степаненкова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Я.,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Филенко М. Ф. «Дошкольникам о ПДД».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Наблюдение  за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движением машин на перекрёстке.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Целевая прогулка «Наблюдение за движением транспорта и работой водителя».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Я., Филенко М. Ф. «Дошкольникам о ПДД».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Наблюдения детей за движением транспорта, </w:t>
            </w: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закреп-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знаний о работе водителя., закрепление 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назва-ний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дорожных знаков.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правилам дорожного движения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</w:t>
            </w:r>
          </w:p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kopilka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Уточнить </w:t>
            </w: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представ-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о ПДД; закрепить умение детей применять полученные знания в играх и повседневной жизни.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литературных произведений и отгадывание загадок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С. «Как пройти через дорогу?», «Пешеходы и машины», «Едут, едут пассажиры», Калинина Н. «Как ребята улицу переходили», Носов Н. «Автомобиль», Ильин М. «Машины», Усачев А. «Дорожная песенка».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IV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детей через художественную литературу, разгадывание загадок на заданную тему.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картине «Улица города»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Я., Филенко М. Ф. «Дошкольникам о ПДД».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IV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</w:t>
            </w:r>
            <w:proofErr w:type="spellStart"/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рассматри-вать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картину, правильно понимать содержание, описывать обстановку, используя разнообразные языковые средства.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по картине «Случай в автобусе»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</w:t>
            </w:r>
          </w:p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«Занятия по развитию речи»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B0472" w:rsidRPr="009B17EC" w:rsidRDefault="004B0472" w:rsidP="007B3D33">
            <w:pPr>
              <w:spacing w:before="75" w:after="75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составлении сюжетного рассказа по картине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Сюжетно-ролевые игры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«Автобаза», «Перекрёсток», «Автобусная прогулка».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Атрибуты </w:t>
            </w: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с/ролевых игр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Еженедель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в течение всего проекта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Закрепление знаний в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игре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7EC">
              <w:rPr>
                <w:sz w:val="28"/>
                <w:szCs w:val="28"/>
              </w:rPr>
              <w:lastRenderedPageBreak/>
              <w:t xml:space="preserve">Подвижные игры: </w:t>
            </w:r>
            <w:proofErr w:type="gramStart"/>
            <w:r w:rsidRPr="009B17EC">
              <w:rPr>
                <w:sz w:val="28"/>
                <w:szCs w:val="28"/>
              </w:rPr>
              <w:t>«Пешеходы и автомобили», «Дорожные знаки и автомобили», «Светофор», «Стоп», Цветные автомобили», «Гараж», «К своим знакам», «Зебра» и другие.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Э.Я., 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Филепко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М.Ф. «Дошкольникам о ПДД».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в течение всего проекта</w:t>
            </w:r>
          </w:p>
        </w:tc>
        <w:tc>
          <w:tcPr>
            <w:tcW w:w="3171" w:type="dxa"/>
            <w:gridSpan w:val="2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быстроту реакции, ловкость, внимание; закрепить знания сигнала светофора; закрепить знания по ПДД; закрепить знания знаков дорожного движения.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«Составь дорожный знак из частей», «Живые знаки», «Можно – нельзя, правильно - неправильно» и т. п.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 по ПДД для дошкольников.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в течение всего проекта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через игру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7EC">
              <w:rPr>
                <w:sz w:val="28"/>
                <w:szCs w:val="28"/>
              </w:rPr>
              <w:t>Рисование: «Опасные ситуации на дороге», «Придумай новый дорожный знак», «Улица города».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Т.С. «Занятия по изобразительной деятельности в детском саду»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и закрепить представления детей о правилах поведения на улице; закрепить полученные знания через художественное творчество.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hAnsi="Times New Roman" w:cs="Times New Roman"/>
                <w:sz w:val="28"/>
                <w:szCs w:val="28"/>
              </w:rPr>
              <w:t>Лепка: «Веселый светофор», «Постовой».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Т.С. «Занятия по изобразительной деятельности в детском саду»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 детей умение передавать замысел, лепить светофор, правильно располагать световые сигналы.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hAnsi="Times New Roman" w:cs="Times New Roman"/>
                <w:sz w:val="28"/>
                <w:szCs w:val="28"/>
              </w:rPr>
              <w:t>Аппликация: «Шумный перекресток», «Дорожный знак».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Т.Г. «Развивайте у дошкольников творчество»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транспорте, дорожных знаках; развивать наблюдательность; воспитывать интерес к окружающему; учить передавать в аппликации несложные сюжеты проезжей части дороги.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Встречи с инспектором ГИБДД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от инспектора ГИБДД дополнительные знания о ПДД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hAnsi="Times New Roman" w:cs="Times New Roman"/>
                <w:sz w:val="28"/>
                <w:szCs w:val="28"/>
              </w:rPr>
              <w:t>Выставка рисунков по правилам дорожного движения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 qov.cap.ru</w:t>
            </w:r>
          </w:p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«Инструкция по организации конкурса рисунков»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Привлечь внимание детей и взрослых к изучению ПДД через </w:t>
            </w: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художествен-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творчество детей.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родителями «Правила дорожного движения»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ресурсы: 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doshvozrast.ru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1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проблеме детского травматизма на дорогах; повысить образовательный уровень родителей по данной проблеме.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стенгазеты: «Я примерный пешеход»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 В.Д. «Методические указания к плакатам по изучению в детском саду ПДД»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Предоставить фотоотчет о </w:t>
            </w:r>
            <w:proofErr w:type="spellStart"/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проде-ланной</w:t>
            </w:r>
            <w:proofErr w:type="spellEnd"/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с детьми по ПДД; привлечь внимание младших </w:t>
            </w: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дошколь-ников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изучению ПДД</w:t>
            </w:r>
          </w:p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                                       3-й этап - заключительный</w:t>
            </w:r>
          </w:p>
        </w:tc>
        <w:tc>
          <w:tcPr>
            <w:tcW w:w="2693" w:type="dxa"/>
            <w:hideMark/>
          </w:tcPr>
          <w:p w:rsidR="004B0472" w:rsidRPr="009B17EC" w:rsidRDefault="004B0472" w:rsidP="007B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472" w:rsidRPr="009B17EC" w:rsidTr="00255B9B">
        <w:trPr>
          <w:tblCellSpacing w:w="0" w:type="dxa"/>
        </w:trPr>
        <w:tc>
          <w:tcPr>
            <w:tcW w:w="10694" w:type="dxa"/>
            <w:gridSpan w:val="6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2" w:rsidRPr="009B17EC" w:rsidRDefault="004B0472" w:rsidP="007B3D33">
            <w:pPr>
              <w:spacing w:before="75" w:after="75" w:line="240" w:lineRule="auto"/>
              <w:ind w:left="105" w:right="105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B17EC">
              <w:rPr>
                <w:rFonts w:ascii="Times New Roman" w:hAnsi="Times New Roman" w:cs="Times New Roman"/>
                <w:sz w:val="28"/>
                <w:szCs w:val="28"/>
              </w:rPr>
              <w:t>Презентация данного проекта на РМО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3" w:type="dxa"/>
            <w:vAlign w:val="center"/>
          </w:tcPr>
          <w:p w:rsidR="004B0472" w:rsidRPr="009B17EC" w:rsidRDefault="004B0472"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презентации</w:t>
            </w:r>
          </w:p>
        </w:tc>
        <w:tc>
          <w:tcPr>
            <w:tcW w:w="2653" w:type="dxa"/>
            <w:vAlign w:val="center"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B0472" w:rsidRPr="009B17EC" w:rsidRDefault="004B0472"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653" w:type="dxa"/>
            <w:vAlign w:val="center"/>
          </w:tcPr>
          <w:p w:rsidR="004B0472" w:rsidRPr="009B17EC" w:rsidRDefault="004B0472"/>
        </w:tc>
      </w:tr>
      <w:tr w:rsidR="004B0472" w:rsidRPr="009B17EC" w:rsidTr="00D62D0E">
        <w:trPr>
          <w:gridAfter w:val="3"/>
          <w:wAfter w:w="7959" w:type="dxa"/>
          <w:tblCellSpacing w:w="0" w:type="dxa"/>
        </w:trPr>
        <w:tc>
          <w:tcPr>
            <w:tcW w:w="3271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мероприятие. Развлечение «Как дети научили Бабу Ягу правилам дорожного движения».</w:t>
            </w:r>
          </w:p>
        </w:tc>
        <w:tc>
          <w:tcPr>
            <w:tcW w:w="2693" w:type="dxa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7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алитра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2-2007, 4-2011, 3-2008, 4-2013;</w:t>
            </w:r>
          </w:p>
          <w:p w:rsidR="004B0472" w:rsidRPr="009B17EC" w:rsidRDefault="004B0472" w:rsidP="007B3D33">
            <w:pPr>
              <w:spacing w:before="75" w:after="75" w:line="240" w:lineRule="auto"/>
              <w:ind w:left="105" w:right="105" w:hanging="7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2-2010, 8-2011, 4-2012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B0472" w:rsidRPr="009B17EC" w:rsidRDefault="004B0472" w:rsidP="007B3D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4B0472" w:rsidRPr="009B17EC" w:rsidRDefault="004B0472" w:rsidP="007B3D33">
            <w:pPr>
              <w:jc w:val="center"/>
              <w:rPr>
                <w:sz w:val="28"/>
                <w:szCs w:val="28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IV</w:t>
            </w: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171" w:type="dxa"/>
            <w:gridSpan w:val="2"/>
            <w:vAlign w:val="center"/>
            <w:hideMark/>
          </w:tcPr>
          <w:p w:rsidR="004B0472" w:rsidRPr="009B17EC" w:rsidRDefault="004B0472" w:rsidP="007B3D33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 обобщение знаний по ПДД через тематическое развлечение.</w:t>
            </w:r>
          </w:p>
        </w:tc>
      </w:tr>
    </w:tbl>
    <w:p w:rsidR="00922F66" w:rsidRDefault="00922F66"/>
    <w:sectPr w:rsidR="00922F66" w:rsidSect="00255B9B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2"/>
    <w:rsid w:val="000319DB"/>
    <w:rsid w:val="00096C8A"/>
    <w:rsid w:val="000A3984"/>
    <w:rsid w:val="00173412"/>
    <w:rsid w:val="001B542F"/>
    <w:rsid w:val="00235D9D"/>
    <w:rsid w:val="00255B9B"/>
    <w:rsid w:val="0026453F"/>
    <w:rsid w:val="002B2E9D"/>
    <w:rsid w:val="004415C1"/>
    <w:rsid w:val="004B0472"/>
    <w:rsid w:val="005C028F"/>
    <w:rsid w:val="006B4BFF"/>
    <w:rsid w:val="00922F66"/>
    <w:rsid w:val="00932FE4"/>
    <w:rsid w:val="00997CA5"/>
    <w:rsid w:val="00A85513"/>
    <w:rsid w:val="00D26206"/>
    <w:rsid w:val="00D62D0E"/>
    <w:rsid w:val="00D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47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4B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47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4B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2018-07-30T19:00:00Z</dcterms:created>
  <dcterms:modified xsi:type="dcterms:W3CDTF">2018-07-30T19:12:00Z</dcterms:modified>
</cp:coreProperties>
</file>