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33" w:rsidRDefault="00062533" w:rsidP="0006253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 БЮДЖЕТНОЕ ДОШКОЛЬНОЕ  ОБРАЗОВАТЕЛЬНОЕ  УЧРЕЖДЕНИЕ</w:t>
      </w:r>
    </w:p>
    <w:p w:rsidR="00062533" w:rsidRDefault="00062533" w:rsidP="0006253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 ДЕТСКИЙ  САД № 15»</w:t>
      </w:r>
    </w:p>
    <w:p w:rsidR="00062533" w:rsidRDefault="00062533" w:rsidP="00062533">
      <w:pPr>
        <w:spacing w:line="240" w:lineRule="auto"/>
        <w:jc w:val="center"/>
        <w:rPr>
          <w:rFonts w:ascii="Times New Roman" w:hAnsi="Times New Roman"/>
        </w:rPr>
      </w:pPr>
    </w:p>
    <w:p w:rsidR="00062533" w:rsidRDefault="00062533" w:rsidP="00062533">
      <w:pPr>
        <w:spacing w:line="240" w:lineRule="auto"/>
        <w:jc w:val="center"/>
        <w:rPr>
          <w:rFonts w:ascii="Times New Roman" w:hAnsi="Times New Roman"/>
        </w:rPr>
      </w:pPr>
    </w:p>
    <w:p w:rsidR="00062533" w:rsidRDefault="00062533" w:rsidP="00062533">
      <w:pPr>
        <w:spacing w:line="240" w:lineRule="auto"/>
        <w:rPr>
          <w:rFonts w:ascii="Times New Roman" w:hAnsi="Times New Roman"/>
        </w:rPr>
      </w:pPr>
    </w:p>
    <w:p w:rsidR="00062533" w:rsidRDefault="00062533" w:rsidP="00062533">
      <w:pPr>
        <w:spacing w:line="240" w:lineRule="auto"/>
        <w:rPr>
          <w:rFonts w:ascii="Times New Roman" w:hAnsi="Times New Roman"/>
        </w:rPr>
      </w:pPr>
    </w:p>
    <w:p w:rsidR="00062533" w:rsidRDefault="00062533" w:rsidP="00062533">
      <w:pPr>
        <w:spacing w:line="240" w:lineRule="auto"/>
        <w:rPr>
          <w:rFonts w:ascii="Times New Roman" w:hAnsi="Times New Roman"/>
        </w:rPr>
      </w:pPr>
    </w:p>
    <w:p w:rsidR="00062533" w:rsidRDefault="00F913E3" w:rsidP="00062533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99.75pt" fillcolor="#369" stroked="f">
            <v:shadow on="t" color="#b2b2b2" opacity="52429f" offset="3pt"/>
            <v:textpath style="font-family:&quot;Times New Roman&quot;;font-weight:bold;v-text-kern:t" trim="t" fitpath="t" string="Открытое занятие по ИЗО для детей &#10;в старшей группе&#10;"/>
          </v:shape>
        </w:pict>
      </w:r>
    </w:p>
    <w:p w:rsidR="00062533" w:rsidRDefault="00F913E3" w:rsidP="00F913E3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4800600" cy="3200400"/>
            <wp:effectExtent l="0" t="0" r="0" b="0"/>
            <wp:docPr id="1" name="Рисунок 1" descr="https://avatars.mds.yandex.net/get-pdb/1766896/e4fef358-0a97-4ce2-bf0a-01b1addb34f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766896/e4fef358-0a97-4ce2-bf0a-01b1addb34f8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36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33" w:rsidRDefault="00062533" w:rsidP="0006253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913E3" w:rsidRDefault="00062533" w:rsidP="0006253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</w:t>
      </w:r>
      <w:r w:rsidR="00F913E3">
        <w:rPr>
          <w:rFonts w:ascii="Times New Roman" w:hAnsi="Times New Roman"/>
          <w:sz w:val="28"/>
          <w:szCs w:val="28"/>
        </w:rPr>
        <w:t>а и провела</w:t>
      </w:r>
      <w:r>
        <w:rPr>
          <w:rFonts w:ascii="Times New Roman" w:hAnsi="Times New Roman"/>
          <w:sz w:val="28"/>
          <w:szCs w:val="28"/>
        </w:rPr>
        <w:t>:</w:t>
      </w:r>
    </w:p>
    <w:p w:rsidR="00062533" w:rsidRDefault="00062533" w:rsidP="0006253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13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</w:t>
      </w:r>
      <w:r w:rsidR="00F91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Левченко Т.В.</w:t>
      </w:r>
    </w:p>
    <w:p w:rsidR="00062533" w:rsidRDefault="00062533" w:rsidP="00062533">
      <w:pPr>
        <w:spacing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062533" w:rsidRDefault="00062533" w:rsidP="00062533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062533" w:rsidRDefault="00062533" w:rsidP="00062533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062533" w:rsidRDefault="00062533" w:rsidP="0006253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bookmarkStart w:id="0" w:name="_GoBack"/>
      <w:bookmarkEnd w:id="0"/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Цель: 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Обобщ</w:t>
      </w:r>
      <w:r w:rsidR="00F93F8C"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ение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знани</w:t>
      </w:r>
      <w:r w:rsidR="00F93F8C"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о дымковских игрушках, закреп</w:t>
      </w:r>
      <w:r w:rsidR="00F93F8C"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ление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</w:t>
      </w:r>
      <w:r w:rsidR="00F93F8C"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украшать их дымковским узором.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Обучающие:</w:t>
      </w:r>
    </w:p>
    <w:p w:rsidR="00062533" w:rsidRPr="00F913E3" w:rsidRDefault="00062533" w:rsidP="00062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Продолжать</w:t>
      </w: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знакомить детей с дымковскими игрушками, учить рассматривать их, называя детали узора.</w:t>
      </w:r>
    </w:p>
    <w:p w:rsidR="00062533" w:rsidRPr="00F913E3" w:rsidRDefault="00062533" w:rsidP="00062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рассматривать дымковских барышень и выделять части игрушки: шляпа, кофта, юбка.</w:t>
      </w:r>
    </w:p>
    <w:p w:rsidR="00062533" w:rsidRPr="00F913E3" w:rsidRDefault="00062533" w:rsidP="00062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Продолжать учить составлять узор из знакомых элементов (кругов, колец, точек, прямых и волнистых линий) на юбке барышни, используя образец или придумывая свой.</w:t>
      </w:r>
    </w:p>
    <w:p w:rsidR="00062533" w:rsidRPr="00F913E3" w:rsidRDefault="00062533" w:rsidP="00062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Продолжать учить детей самостоятельно выбирать цвета для узора.</w:t>
      </w:r>
    </w:p>
    <w:p w:rsidR="00062533" w:rsidRPr="00F913E3" w:rsidRDefault="00062533" w:rsidP="00062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 в рисовании всем ворсом кисти и её концом.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Развивающие:</w:t>
      </w: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зрительно-пространственное восприятие, умение отображать в речи свои действия.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</w:rPr>
        <w:t>Воспитательные</w:t>
      </w:r>
      <w:r w:rsidRPr="00F913E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у детей интерес и эстетическое отношение к изделиям народных мастеров, желание создавать подобные игрушки, воспитывать у детей любовь к своей родине.</w:t>
      </w:r>
    </w:p>
    <w:p w:rsidR="00062533" w:rsidRPr="00F913E3" w:rsidRDefault="00062533" w:rsidP="0006253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Предварительная работа:</w:t>
      </w:r>
    </w:p>
    <w:p w:rsidR="00062533" w:rsidRPr="00F913E3" w:rsidRDefault="00062533" w:rsidP="00062533">
      <w:pPr>
        <w:numPr>
          <w:ilvl w:val="0"/>
          <w:numId w:val="2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Рассматривание дымковских глиняных игрушек. </w:t>
      </w:r>
    </w:p>
    <w:p w:rsidR="00062533" w:rsidRPr="00F913E3" w:rsidRDefault="00062533" w:rsidP="00062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Дидактические игры: «Дымковское лото», «Собери узор», «Впиши круги в кольца»;</w:t>
      </w:r>
    </w:p>
    <w:p w:rsidR="00062533" w:rsidRPr="00F913E3" w:rsidRDefault="00062533" w:rsidP="00062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Прорисовка элементов дымковской росписи.</w:t>
      </w:r>
    </w:p>
    <w:p w:rsidR="00062533" w:rsidRPr="00F913E3" w:rsidRDefault="00062533" w:rsidP="00062533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Ход занятия: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скажите, пожалуйста, в какой стране мы с вами живем?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 В России.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 Да, ребята, Россия – наша Родина. Она очень большая и красивая. В ней есть много городов и сёл, где живут и работают замечательные люди.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В одном из сёл нашей России работают мастера, которые превращают простые некрашеные глиняные игрушки в чудо-красоту.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вот какие это мастера, вы сами догадаетесь, отгадав загадку: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Игрушки эти не простые,</w:t>
      </w: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А волшебно-расписные:</w:t>
      </w: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Белоснежны, как берёзки,</w:t>
      </w: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Кружочки, клеточки, полоски –</w:t>
      </w: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 xml:space="preserve">Простой, казалось </w:t>
      </w:r>
      <w:proofErr w:type="gramStart"/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бы</w:t>
      </w:r>
      <w:proofErr w:type="gramEnd"/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узор,</w:t>
      </w:r>
      <w:r w:rsidRPr="00F913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Но отвести не в силах взор!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 Это дымковские игрушки!</w:t>
      </w:r>
    </w:p>
    <w:p w:rsidR="00062533" w:rsidRPr="00F913E3" w:rsidRDefault="00062533" w:rsidP="000625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333333"/>
          <w:sz w:val="28"/>
          <w:szCs w:val="28"/>
        </w:rPr>
        <w:t>: Правильно! Эти игрушки делают дымковские мастера.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Давайте мы расскажем нашим  гостям, чем знаменито село Дымково!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Чтение стихов.</w:t>
      </w:r>
    </w:p>
    <w:p w:rsidR="00062533" w:rsidRPr="00F913E3" w:rsidRDefault="00062533" w:rsidP="00062533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1 ребёнок:    М</w:t>
      </w:r>
      <w:r w:rsidRPr="00F913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ирослава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Мягко падает снежок,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Вьется голубой дымок.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Дым идет из труб столбом,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Точно в дымке все кругом.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Голубые дали,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 село большое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Дымково назвали.</w:t>
      </w:r>
    </w:p>
    <w:p w:rsidR="00062533" w:rsidRPr="00F913E3" w:rsidRDefault="00062533" w:rsidP="00062533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2 ребёнок:    </w:t>
      </w:r>
      <w:r w:rsidRPr="00F913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Рита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Там любили песни, пляски.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В селе рождались </w:t>
      </w:r>
      <w:proofErr w:type="gramStart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чудо-сказки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Вечера зимою длинны,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 лепили там из глины.</w:t>
      </w:r>
    </w:p>
    <w:p w:rsidR="00062533" w:rsidRPr="00F913E3" w:rsidRDefault="00062533" w:rsidP="00062533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3 ребёнок:    </w:t>
      </w:r>
      <w:proofErr w:type="spellStart"/>
      <w:r w:rsidRPr="00F913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МашаУ</w:t>
      </w:r>
      <w:proofErr w:type="spellEnd"/>
      <w:r w:rsidRPr="00F913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Все игрушки не простые,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 волшебно расписные.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Белоснежны, как березки,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Кружочки, клеточки, полоски –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Простой, казалось бы, узор,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Но отвести не в силах взор.</w:t>
      </w:r>
    </w:p>
    <w:p w:rsidR="00062533" w:rsidRPr="00F913E3" w:rsidRDefault="00062533" w:rsidP="00062533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4 ребёнок:    </w:t>
      </w:r>
      <w:r w:rsidRPr="00F913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Лида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 пошла о Дымке слава,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Заслужив на это право.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Говорят о ней повсюду.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Удивительное чудо!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2. Беседа.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Приглашаю присесть всем на  стулья</w:t>
      </w:r>
      <w:proofErr w:type="gramStart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,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«Посидим рядком, да поговорим ладком!»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Почему же село это назвали Дымково?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Дети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Когда на улице было очень холодно, в домах затапливали печь. Дыма на улице было так много, что ничего не было видно. Один дым. А летом в пасмурную погоду, возле реки </w:t>
      </w:r>
      <w:proofErr w:type="gramStart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стоял густой туман и казалось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что село стоит как - будто в дымке. Вот и назвали то село Дымково.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 те времена у детей игрушек не было. Вот взрослые и начали лепить для них разные игрушки.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Из чего же мастера лепили дымковскую игрушку?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Из глины.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proofErr w:type="gram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А где, ребята, мастера брали глину?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На берегу реки Вятки, которая протекала рядом с селом.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proofErr w:type="gram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Но глина коричневая и не красивая, как же игрушки получились такие веселые, нарядные?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Сначала игрушку лепили, потом подсушивали, обжигали в печи, покрывали мелом, разведенным на молоке</w:t>
      </w:r>
      <w:proofErr w:type="gramStart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,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 потом только расписывали.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Да, ребята, так и появились дымковские игрушки.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В какое время года взрослые лепили игрушки?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 В зимнее время года.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Правильно, именно в зимнее время года мастера занимались дымковской игрушкой, так как весной, летом и осенью у них было много работы в огороде, дома, на скотном дворе. Ребята, а какие вы пословицы знаете о труде?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Дело мастера боится.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2. Без труда не вытащишь и рыбку из пруда.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3. Терпение и труд - все перетрут.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4. Труд человека кормит, а лень портит.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5. Кто первый в труде, тому слава везде.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Сегодня, ребята, к нам утром в группу принесли письмо из села Дымково.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Смотрите, что прислали нам дымковские мастера!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рассматриваем иллюстрации)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Воспитатель читает стихи и демонстрирует на доске иллюстрации: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 Вот индюк нарядный,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Весь такой он складный.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У большого индюка</w:t>
      </w:r>
      <w:proofErr w:type="gramStart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В</w:t>
      </w:r>
      <w:proofErr w:type="gramEnd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се расписаны бока.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Посмотрите: пышный хвост</w:t>
      </w:r>
      <w:proofErr w:type="gramStart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У</w:t>
      </w:r>
      <w:proofErr w:type="gramEnd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него совсем не прост. 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2. Кофточки цветные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Юбки расписные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    Шляпы трёхэтажные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 xml:space="preserve">    Статные и важные. 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3. Кони глиняные мчатся</w:t>
      </w:r>
      <w:proofErr w:type="gramStart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Н</w:t>
      </w:r>
      <w:proofErr w:type="gramEnd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 подставках, что есть сил,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И за хвост не удержаться,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 xml:space="preserve">    Если гриву упустил. 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4. За студеною водицей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Водоноска – молодица</w:t>
      </w:r>
      <w:proofErr w:type="gramStart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    К</w:t>
      </w:r>
      <w:proofErr w:type="gramEnd"/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ак лебедушка плывет,</w:t>
      </w:r>
      <w:r w:rsidRPr="00F913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 xml:space="preserve">    Вёдра яркие несет. 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(Воспитатель выставляет на мольберт картинки) 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давайте рассмотрим эти игрушки. Какие краски используют дымковские мастера?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Красную, зеленую, синюю, черную, жёлтую, оранжевую.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Да, и краски эти яркие, праздничные. А какие элементы дымковского узора вы знаете?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Полоски, линии, кружочки, кольца, точки, клеточки, волнистые линии.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послушайте, что пишут нам мастера в  письме из села Дымково. Воспитатель читает письмо: «Ребята, у нас много работы, и мы не успели раскрасить этих барышень, но мы знаем, что вы уже научились украшать дымковским узором фигурки и сможете сами их раскрасить.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Воспитатель обращает внимание на не раскрашенные фигурки дымковских барышень.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Дети, давайте сегодня мы с вами поработаем как дымковские мастера и раскрасим этих барышень. (Дети соглашаются).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Прежде чем перейти в нашу мастерскую давайте сделаем гимнастику для рук.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Физкультминутка 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пальчиковая гимнастика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95"/>
        <w:gridCol w:w="5370"/>
      </w:tblGrid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Принесли мы глину с дальнего бугра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Ладошки рук лодочкой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Ну-ка за работу, чудо-мастера!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Вытягивают руки вперёд, в стороны, на пояс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Слепим, высушим – и в печь!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Лепят ладошками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А потом распишем.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Пальцы в щепотку, рисуют волнистые линии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Будем мы игрушки «печь»,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Лепят» ладошками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Печка жаром пышет.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Кулачки</w:t>
            </w: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 </w:t>
            </w: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сжимают и разжимают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А в печи – не калачи,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Машут указательным пальцем</w:t>
            </w:r>
          </w:p>
        </w:tc>
      </w:tr>
      <w:tr w:rsidR="00062533" w:rsidRPr="00F913E3" w:rsidTr="00062533"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А в печи – игрушки!</w:t>
            </w:r>
          </w:p>
        </w:tc>
        <w:tc>
          <w:tcPr>
            <w:tcW w:w="0" w:type="auto"/>
            <w:hideMark/>
          </w:tcPr>
          <w:p w:rsidR="00062533" w:rsidRPr="00F913E3" w:rsidRDefault="00062533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91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Вытягивают руки вперёд</w:t>
            </w:r>
          </w:p>
        </w:tc>
      </w:tr>
    </w:tbl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Вам в помощь прислали несколько образцов. Давайте ещё раз рассмотрим барышню </w:t>
      </w:r>
      <w:proofErr w:type="gram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</w:t>
      </w:r>
      <w:proofErr w:type="gramEnd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ормилицу. Во что одета барышня?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голове у барышни кокошник, она одета в яркую кофту, на  руках у неё младенцы, а юбка украшена дымковским узором.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вы можете выбрать один из этих образцов, чтобы расписать юбку. Но можно придумать и свой узор из колечек, кружочков, точек и линий.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Напоминаю, что начинаем украшать барышню сверху: сначала раскрашиваем кокошник, затем кофту, конверты с </w:t>
      </w:r>
      <w:proofErr w:type="spell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младенцами</w:t>
      </w:r>
      <w:proofErr w:type="gram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,п</w:t>
      </w:r>
      <w:proofErr w:type="gramEnd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отом</w:t>
      </w:r>
      <w:proofErr w:type="spellEnd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рисуем узор на юбке. (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Воспитатель показывает алгоритм</w:t>
      </w:r>
      <w:proofErr w:type="gram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)</w:t>
      </w:r>
      <w:proofErr w:type="gramEnd"/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напоминает технику рисования: как держать кисточку, как рисовать тонкие прямые линии (концом кисти), толстые линии (всем ворсом), волнистые линии (кисточку плавно то </w:t>
      </w:r>
      <w:proofErr w:type="spell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вверх</w:t>
      </w:r>
      <w:proofErr w:type="gramStart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,т</w:t>
      </w:r>
      <w:proofErr w:type="gramEnd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вниз), кольца (одним круговым движением концом кисти), круги (всем ворсом кисти безотрывными линиями).</w:t>
      </w:r>
    </w:p>
    <w:p w:rsidR="00062533" w:rsidRPr="00F913E3" w:rsidRDefault="00062533" w:rsidP="00062533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Воспитатель напоминает, как нужно пользоваться краской, задавая детям наводящие вопросы.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  <w:t>Дети рисуют под негромкую русскую мелодию. Воспитатель помогает детям по мере необходимости.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  <w:t>В конце занятия всех барышень выкладывают на маленький стол.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  <w:t>Дети рассматривают все рисунки, рассказывают, из каких элементов они составляли узор и какими красками пользовались.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Анализ детских работ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Ребята, посмотрите на свои расписные игрушки. Какие они красивые!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А вам нравятся ваши работы?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Какая работа вам понравилась больше всех?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proofErr w:type="gramStart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Расскажите чем рисовали</w:t>
      </w:r>
      <w:proofErr w:type="gramEnd"/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узор?  Какие элементы росписи использовали для составления узора??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Какие краски использовали?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F91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Все ребята молодцы, потрудились от души.</w:t>
      </w:r>
    </w:p>
    <w:p w:rsidR="00062533" w:rsidRPr="00F913E3" w:rsidRDefault="00062533" w:rsidP="00062533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Ну, что ж, за такую работу полагается награда, каждый мастер заслужил, потому что поработал на славу (раздаются петушки на палочке)</w:t>
      </w:r>
    </w:p>
    <w:p w:rsidR="00062533" w:rsidRPr="00F913E3" w:rsidRDefault="00062533" w:rsidP="0006253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33" w:rsidRPr="00F913E3" w:rsidRDefault="00062533" w:rsidP="0006253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33" w:rsidRPr="00F913E3" w:rsidRDefault="00062533" w:rsidP="0006253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33" w:rsidRPr="00F913E3" w:rsidRDefault="00062533" w:rsidP="0006253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33" w:rsidRPr="00F913E3" w:rsidRDefault="00062533" w:rsidP="0006253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062533" w:rsidRPr="00F913E3" w:rsidRDefault="00062533" w:rsidP="00062533">
      <w:pPr>
        <w:rPr>
          <w:rFonts w:ascii="Times New Roman" w:hAnsi="Times New Roman" w:cs="Times New Roman"/>
          <w:sz w:val="28"/>
          <w:szCs w:val="28"/>
        </w:rPr>
      </w:pPr>
    </w:p>
    <w:p w:rsidR="00BF3EDD" w:rsidRPr="00F913E3" w:rsidRDefault="00BF3EDD">
      <w:pPr>
        <w:rPr>
          <w:rFonts w:ascii="Times New Roman" w:hAnsi="Times New Roman" w:cs="Times New Roman"/>
        </w:rPr>
      </w:pPr>
    </w:p>
    <w:sectPr w:rsidR="00BF3EDD" w:rsidRPr="00F913E3" w:rsidSect="001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420A"/>
    <w:multiLevelType w:val="multilevel"/>
    <w:tmpl w:val="B0A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C4486"/>
    <w:multiLevelType w:val="multilevel"/>
    <w:tmpl w:val="24F4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533"/>
    <w:rsid w:val="00062533"/>
    <w:rsid w:val="0011738B"/>
    <w:rsid w:val="00BF3EDD"/>
    <w:rsid w:val="00F913E3"/>
    <w:rsid w:val="00F9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1195</Words>
  <Characters>6813</Characters>
  <Application>Microsoft Office Word</Application>
  <DocSecurity>0</DocSecurity>
  <Lines>56</Lines>
  <Paragraphs>15</Paragraphs>
  <ScaleCrop>false</ScaleCrop>
  <Company>Home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</cp:lastModifiedBy>
  <cp:revision>5</cp:revision>
  <dcterms:created xsi:type="dcterms:W3CDTF">2016-06-01T15:52:00Z</dcterms:created>
  <dcterms:modified xsi:type="dcterms:W3CDTF">2019-12-13T06:49:00Z</dcterms:modified>
</cp:coreProperties>
</file>