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-1639251198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832287" w:rsidRPr="00EE1DCA" w:rsidRDefault="00832287">
          <w:pPr>
            <w:rPr>
              <w:rFonts w:ascii="Times New Roman" w:hAnsi="Times New Roman" w:cs="Times New Roman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9"/>
          </w:tblGrid>
          <w:tr w:rsidR="00832287" w:rsidRPr="00EE1DCA">
            <w:sdt>
              <w:sdtPr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alias w:val="Организация"/>
                <w:id w:val="13406915"/>
                <w:placeholder>
                  <w:docPart w:val="A8CD91F3DF8E46BBA9B5B9A3795DD82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32287" w:rsidRPr="00EE1DCA" w:rsidRDefault="00832287" w:rsidP="00832287">
                    <w:pPr>
                      <w:pStyle w:val="a9"/>
                      <w:rPr>
                        <w:rFonts w:ascii="Times New Roman" w:hAnsi="Times New Roman" w:cs="Times New Roman"/>
                        <w:color w:val="2E74B5" w:themeColor="accent1" w:themeShade="BF"/>
                        <w:sz w:val="24"/>
                      </w:rPr>
                    </w:pPr>
                    <w:r w:rsidRPr="00EE1DCA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eastAsia="en-US"/>
                      </w:rPr>
                      <w:t>АВТОНОМНОЕ ДОШКОЛЬНОЕ ОБРАЗОВАТЕЛЬНОЕ УЧРЕЖДЕНИЕ МУНИЦИПАЛЬНОГО ОБРАЗОВАНИЯ</w:t>
                    </w:r>
                    <w:r w:rsidRPr="00EE1DCA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eastAsia="en-US"/>
                      </w:rPr>
                      <w:t xml:space="preserve"> </w:t>
                    </w:r>
                    <w:r w:rsidRPr="00EE1DCA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eastAsia="en-US"/>
                      </w:rPr>
                      <w:t>г. ДОЛГОПРУДНОГО</w:t>
                    </w:r>
                    <w:r w:rsidRPr="00EE1DCA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eastAsia="en-US"/>
                      </w:rPr>
                      <w:t xml:space="preserve"> / </w:t>
                    </w:r>
                    <w:r w:rsidRPr="00EE1DCA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eastAsia="en-US"/>
                      </w:rPr>
                      <w:t>ЦЕНТР РАЗВИТИЯ РЕБЕНКА – ДЕТСКИЙ САД № 22«РОДНИЧОК»</w:t>
                    </w:r>
                    <w:r w:rsidRPr="00EE1DCA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eastAsia="en-US"/>
                      </w:rPr>
                      <w:t xml:space="preserve"> </w:t>
                    </w:r>
                  </w:p>
                </w:tc>
              </w:sdtContent>
            </w:sdt>
          </w:tr>
          <w:tr w:rsidR="00832287" w:rsidRPr="00EE1DCA">
            <w:tc>
              <w:tcPr>
                <w:tcW w:w="7672" w:type="dxa"/>
              </w:tcPr>
              <w:sdt>
                <w:sdt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alias w:val="Название"/>
                  <w:id w:val="13406919"/>
                  <w:placeholder>
                    <w:docPart w:val="959581B99198483581080E87B264B1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32287" w:rsidRPr="00EE1DCA" w:rsidRDefault="00832287">
                    <w:pPr>
                      <w:pStyle w:val="a9"/>
                      <w:spacing w:line="216" w:lineRule="auto"/>
                      <w:rPr>
                        <w:rFonts w:ascii="Times New Roman" w:eastAsiaTheme="majorEastAsia" w:hAnsi="Times New Roman" w:cs="Times New Roman"/>
                        <w:color w:val="5B9BD5" w:themeColor="accent1"/>
                        <w:sz w:val="88"/>
                        <w:szCs w:val="88"/>
                      </w:rPr>
                    </w:pPr>
                    <w:r w:rsidRPr="00EE1DC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EE1DC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Статья: Психодиагностика детей дошкольного возраста: </w:t>
                    </w:r>
                  </w:p>
                </w:sdtContent>
              </w:sdt>
            </w:tc>
          </w:tr>
          <w:tr w:rsidR="00832287" w:rsidRPr="00EE1DCA"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alias w:val="Подзаголовок"/>
                <w:id w:val="13406923"/>
                <w:placeholder>
                  <w:docPart w:val="D7FE4B2419DC4262A434F53234B2AB8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32287" w:rsidRPr="00EE1DCA" w:rsidRDefault="00832287">
                    <w:pPr>
                      <w:pStyle w:val="a9"/>
                      <w:rPr>
                        <w:rFonts w:ascii="Times New Roman" w:hAnsi="Times New Roman" w:cs="Times New Roman"/>
                        <w:color w:val="2E74B5" w:themeColor="accent1" w:themeShade="BF"/>
                        <w:sz w:val="24"/>
                      </w:rPr>
                    </w:pPr>
                    <w:r w:rsidRPr="00EE1DC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EE1DCA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современные методы, принципы построения исследований.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6"/>
          </w:tblGrid>
          <w:tr w:rsidR="00832287" w:rsidRPr="00EE1DCA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Times New Roman"/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018F788AEBF3493BA58C896179DF61E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32287" w:rsidRPr="00EE1DCA" w:rsidRDefault="00832287">
                    <w:pPr>
                      <w:pStyle w:val="a9"/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</w:pPr>
                    <w:r w:rsidRPr="00EE1DCA"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>Аджидерская Е.А.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0D34F525CCB44F7C97EBAA2105E86E8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832287" w:rsidRPr="00EE1DCA" w:rsidRDefault="00832287">
                    <w:pPr>
                      <w:pStyle w:val="a9"/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</w:pPr>
                    <w:r w:rsidRPr="00EE1DCA">
                      <w:rPr>
                        <w:rFonts w:ascii="Times New Roman" w:hAnsi="Times New Roman" w:cs="Times New Roman"/>
                        <w:color w:val="5B9BD5" w:themeColor="accent1"/>
                        <w:sz w:val="28"/>
                        <w:szCs w:val="28"/>
                      </w:rPr>
                      <w:t>2018</w:t>
                    </w:r>
                  </w:p>
                </w:sdtContent>
              </w:sdt>
              <w:p w:rsidR="00832287" w:rsidRPr="00EE1DCA" w:rsidRDefault="00832287">
                <w:pPr>
                  <w:pStyle w:val="a9"/>
                  <w:rPr>
                    <w:rFonts w:ascii="Times New Roman" w:hAnsi="Times New Roman" w:cs="Times New Roman"/>
                    <w:color w:val="5B9BD5" w:themeColor="accent1"/>
                  </w:rPr>
                </w:pPr>
              </w:p>
            </w:tc>
          </w:tr>
        </w:tbl>
        <w:p w:rsidR="00832287" w:rsidRPr="00EE1DCA" w:rsidRDefault="00832287">
          <w:pPr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EE1DCA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E1DCA">
        <w:rPr>
          <w:b/>
          <w:sz w:val="28"/>
          <w:szCs w:val="28"/>
        </w:rPr>
        <w:lastRenderedPageBreak/>
        <w:t xml:space="preserve">Статья: </w:t>
      </w:r>
      <w:r w:rsidRPr="00EE1DCA">
        <w:rPr>
          <w:b/>
          <w:sz w:val="28"/>
          <w:szCs w:val="28"/>
        </w:rPr>
        <w:t>П</w:t>
      </w:r>
      <w:r w:rsidRPr="00EE1DCA">
        <w:rPr>
          <w:b/>
          <w:sz w:val="28"/>
          <w:szCs w:val="28"/>
        </w:rPr>
        <w:t>сиходиагностик</w:t>
      </w:r>
      <w:r w:rsidRPr="00EE1DCA">
        <w:rPr>
          <w:b/>
          <w:sz w:val="28"/>
          <w:szCs w:val="28"/>
        </w:rPr>
        <w:t>а</w:t>
      </w:r>
      <w:r w:rsidRPr="00EE1DCA">
        <w:rPr>
          <w:b/>
          <w:sz w:val="28"/>
          <w:szCs w:val="28"/>
        </w:rPr>
        <w:t xml:space="preserve"> детей дошкольного возраста</w:t>
      </w:r>
      <w:r w:rsidRPr="00EE1DCA">
        <w:rPr>
          <w:b/>
          <w:sz w:val="28"/>
          <w:szCs w:val="28"/>
        </w:rPr>
        <w:t>: с</w:t>
      </w:r>
      <w:r w:rsidRPr="00EE1DCA">
        <w:rPr>
          <w:b/>
          <w:sz w:val="28"/>
          <w:szCs w:val="28"/>
        </w:rPr>
        <w:t>овременные методы</w:t>
      </w:r>
      <w:r w:rsidRPr="00EE1DCA">
        <w:rPr>
          <w:b/>
          <w:sz w:val="28"/>
          <w:szCs w:val="28"/>
        </w:rPr>
        <w:t>, принципы</w:t>
      </w:r>
      <w:r w:rsidRPr="00EE1DCA">
        <w:rPr>
          <w:b/>
          <w:sz w:val="28"/>
          <w:szCs w:val="28"/>
        </w:rPr>
        <w:t xml:space="preserve"> </w:t>
      </w:r>
      <w:r w:rsidRPr="00EE1DCA">
        <w:rPr>
          <w:b/>
          <w:sz w:val="28"/>
          <w:szCs w:val="28"/>
        </w:rPr>
        <w:t>построения исследований.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Психологическая диагностика изучает способы распознавания и измерения индивидуально-психологических особенностей человека (свойств его личности и особенностей интеллекта). Распознавание и измерение осуществляется с помощью методов психодиагностики.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 xml:space="preserve">Становление и развитие психодиагностики происходило в конце XIX в. Оно связано с зарождением дифференциально-психологического изучения человека, которое складывалось под влиянием запросов практики. В конце XIX века оформилась "индивидуальная психология", целью которой было изучение индивидуальных особенностей человека с помощью экспериментально-психологических методов. Первыми достижениями индивидуальной психологии были исследования учеников В.Вундта: Э. Крепелина, Д. Кеттела, а также других ученых – А. Бине, А. Лазурского. 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В начале ХХ века сложились благоприятные условия для возникновения тестологии. Рост про</w:t>
      </w:r>
      <w:bookmarkStart w:id="0" w:name="_GoBack"/>
      <w:bookmarkEnd w:id="0"/>
      <w:r w:rsidRPr="00EE1DCA">
        <w:rPr>
          <w:sz w:val="28"/>
          <w:szCs w:val="28"/>
        </w:rPr>
        <w:t xml:space="preserve">мышленности, вовлеченность больших масс в процесс производства (в США), потребность в высококвалифицированных рабочих побуждали промышленников обратиться к проблеме профессионального отбора, профориентации. Это способствовало возникновению тестов. 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E1DCA">
        <w:rPr>
          <w:sz w:val="28"/>
          <w:szCs w:val="28"/>
        </w:rPr>
        <w:t>Но д</w:t>
      </w:r>
      <w:r w:rsidRPr="00EE1DCA">
        <w:rPr>
          <w:bCs/>
          <w:sz w:val="28"/>
          <w:szCs w:val="28"/>
        </w:rPr>
        <w:t>иагностика возрастного (психического) развития ребенка осуществля</w:t>
      </w:r>
      <w:r w:rsidRPr="00EE1DCA">
        <w:rPr>
          <w:bCs/>
          <w:sz w:val="28"/>
          <w:szCs w:val="28"/>
        </w:rPr>
        <w:softHyphen/>
        <w:t xml:space="preserve">ется не только тестами, но другими методами – </w:t>
      </w:r>
      <w:r w:rsidRPr="00EE1DCA">
        <w:rPr>
          <w:rStyle w:val="a4"/>
          <w:sz w:val="28"/>
          <w:szCs w:val="28"/>
        </w:rPr>
        <w:t>анкетирование, анализ продуктов детского творчества, беседа, наблюдение</w:t>
      </w:r>
      <w:r w:rsidRPr="00EE1DCA">
        <w:rPr>
          <w:bCs/>
          <w:sz w:val="28"/>
          <w:szCs w:val="28"/>
        </w:rPr>
        <w:t>. Рассмотрим основные диагностические методы: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b/>
          <w:sz w:val="28"/>
          <w:szCs w:val="28"/>
        </w:rPr>
        <w:t xml:space="preserve">Анкетирование, </w:t>
      </w:r>
      <w:r w:rsidRPr="00EE1DCA">
        <w:rPr>
          <w:sz w:val="28"/>
          <w:szCs w:val="28"/>
        </w:rPr>
        <w:t>как и другие методы в психодиагностике, используется с целью получения психологической информации. Но здесь контакт психолога с респондентом сведён к минимуму. Анкетирование позволяет наиболее жёстко следовать намеченному плану исследования, так как процедура «вопрос-ответ» строго регламентирована.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При помощи метода анкетирования можно с наименьшими затратами получить высокий уровень массовости исследования. Особенностью этого метода можно назвать его анонимность (личность респондента не фиксируется, фиксируются лишь его ответы). Анкетирование проводится в основном в случаях, когда необходимо выяснить мнения людей по каким-то вопросам и охватить большое число людей за короткий срок.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В ДОУ анкетирование применимо только со взрослым континген</w:t>
      </w:r>
      <w:r w:rsidRPr="00EE1DCA">
        <w:rPr>
          <w:sz w:val="28"/>
          <w:szCs w:val="28"/>
        </w:rPr>
        <w:softHyphen/>
        <w:t>том (родители, воспитатели, педагоги), преимущественно выбороч</w:t>
      </w:r>
      <w:r w:rsidRPr="00EE1DCA">
        <w:rPr>
          <w:sz w:val="28"/>
          <w:szCs w:val="28"/>
        </w:rPr>
        <w:softHyphen/>
        <w:t>ного типа с использованием устной (интервью) и письменной (ан</w:t>
      </w:r>
      <w:r w:rsidRPr="00EE1DCA">
        <w:rPr>
          <w:sz w:val="28"/>
          <w:szCs w:val="28"/>
        </w:rPr>
        <w:softHyphen/>
        <w:t>кета) форм. Основной диагностической задачей анкетирования является выяснение биографических сведений, ценностных ориентациий, социальных установок и личностных черт, а также определе</w:t>
      </w:r>
      <w:r w:rsidRPr="00EE1DCA">
        <w:rPr>
          <w:sz w:val="28"/>
          <w:szCs w:val="28"/>
        </w:rPr>
        <w:softHyphen/>
        <w:t>ние родительских и педагогических позиций участников опроса.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Анкеты для родителей и воспитателей состоят из вопросов за</w:t>
      </w:r>
      <w:r w:rsidRPr="00EE1DCA">
        <w:rPr>
          <w:sz w:val="28"/>
          <w:szCs w:val="28"/>
        </w:rPr>
        <w:softHyphen/>
        <w:t>крытого типа (да — нет), в некоторых случаях на вопрос предлага</w:t>
      </w:r>
      <w:r w:rsidRPr="00EE1DCA">
        <w:rPr>
          <w:sz w:val="28"/>
          <w:szCs w:val="28"/>
        </w:rPr>
        <w:softHyphen/>
        <w:t xml:space="preserve">ются несколько вариантов ответа. Это делается, для облегчения формулирования позиции и направления </w:t>
      </w:r>
      <w:r w:rsidRPr="00EE1DCA">
        <w:rPr>
          <w:sz w:val="28"/>
          <w:szCs w:val="28"/>
        </w:rPr>
        <w:lastRenderedPageBreak/>
        <w:t>ответов в пространство диагностической цели анкетирования. Нужно отметить, что в ряде случаев в условиях дошкольного учреждения нецелесообразно строить анкетирование на построении анкет на основе открытых вопросов, позволяющих самостоятельно строить ответ. Это делать не следует по причине краткости (нераспространенности), неопределенности, а иногда и неадекватности ответов на задаваемые вопросы. Это чаще всего зависит от мотивированности респондентов на участи в анкетировании. Для сбора более полной инфор</w:t>
      </w:r>
      <w:r w:rsidRPr="00EE1DCA">
        <w:rPr>
          <w:sz w:val="28"/>
          <w:szCs w:val="28"/>
        </w:rPr>
        <w:softHyphen/>
        <w:t>мации лучше проводить устное анкетирование (интервью).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rStyle w:val="a4"/>
          <w:sz w:val="28"/>
          <w:szCs w:val="28"/>
        </w:rPr>
        <w:t xml:space="preserve">Анализ продуктов детского творчества - </w:t>
      </w:r>
      <w:r w:rsidRPr="00EE1DCA">
        <w:rPr>
          <w:sz w:val="28"/>
          <w:szCs w:val="28"/>
        </w:rPr>
        <w:t>диагностический метод оценки результатов детских видов деятельности (продуктив</w:t>
      </w:r>
      <w:r w:rsidRPr="00EE1DCA">
        <w:rPr>
          <w:sz w:val="28"/>
          <w:szCs w:val="28"/>
        </w:rPr>
        <w:softHyphen/>
        <w:t>ных). Данный метод производится с целью выявления уровня и особеннос</w:t>
      </w:r>
      <w:r w:rsidRPr="00EE1DCA">
        <w:rPr>
          <w:sz w:val="28"/>
          <w:szCs w:val="28"/>
        </w:rPr>
        <w:softHyphen/>
        <w:t>тей компетентности в дошкольном возрасте.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Продукты изобразительной и гра</w:t>
      </w:r>
      <w:r w:rsidRPr="00EE1DCA">
        <w:rPr>
          <w:sz w:val="28"/>
          <w:szCs w:val="28"/>
        </w:rPr>
        <w:softHyphen/>
        <w:t>фической деятельности (рисунки, узоры, знаки), конструирования (постройки, мозаика), лепки (объемные фигуры и композиции), вер</w:t>
      </w:r>
      <w:r w:rsidRPr="00EE1DCA">
        <w:rPr>
          <w:sz w:val="28"/>
          <w:szCs w:val="28"/>
        </w:rPr>
        <w:softHyphen/>
        <w:t>бальной деятельности (стихи, страшилки, рассказы, считалки), музы</w:t>
      </w:r>
      <w:r w:rsidRPr="00EE1DCA">
        <w:rPr>
          <w:sz w:val="28"/>
          <w:szCs w:val="28"/>
        </w:rPr>
        <w:softHyphen/>
        <w:t>кальной деятельности (песни, мелодии, гармонические и ритмичес</w:t>
      </w:r>
      <w:r w:rsidRPr="00EE1DCA">
        <w:rPr>
          <w:sz w:val="28"/>
          <w:szCs w:val="28"/>
        </w:rPr>
        <w:softHyphen/>
        <w:t>кие схемы) и игровой деятельности (сюжеты, роли) и т.д – все это является предметом анализа и служат диагностическим материалом в работе педагога-психолога. Здесь оценивается как уровень выполнения в соответствии с возрастными или программны</w:t>
      </w:r>
      <w:r w:rsidRPr="00EE1DCA">
        <w:rPr>
          <w:sz w:val="28"/>
          <w:szCs w:val="28"/>
        </w:rPr>
        <w:softHyphen/>
        <w:t>ми требованиями, так и отличительные особенности работ (ориги</w:t>
      </w:r>
      <w:r w:rsidRPr="00EE1DCA">
        <w:rPr>
          <w:sz w:val="28"/>
          <w:szCs w:val="28"/>
        </w:rPr>
        <w:softHyphen/>
        <w:t>нальность, комбинаторность, техничность и пр.). Необходимо отметить, что анализу подвергаются работы, про</w:t>
      </w:r>
      <w:r w:rsidRPr="00EE1DCA">
        <w:rPr>
          <w:sz w:val="28"/>
          <w:szCs w:val="28"/>
        </w:rPr>
        <w:softHyphen/>
        <w:t>изведенные в свободной деятельности ребенка (самостоятельно).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Психологическая информация, полученная в результате данного диагностического метода, может рассматриваться как дополнение (расширение) представлений о возрастном (психическом) разви</w:t>
      </w:r>
      <w:r w:rsidRPr="00EE1DCA">
        <w:rPr>
          <w:sz w:val="28"/>
          <w:szCs w:val="28"/>
        </w:rPr>
        <w:softHyphen/>
        <w:t>тии детей дошкольного возраста. В некоторых случаях она может выступать самостоятельной характеристикой развития ребенка. (психолого-педагогическая диагностика детских достижений).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rStyle w:val="a4"/>
          <w:sz w:val="28"/>
          <w:szCs w:val="28"/>
        </w:rPr>
        <w:t>Беседа</w:t>
      </w:r>
      <w:r w:rsidRPr="00EE1DCA">
        <w:rPr>
          <w:sz w:val="28"/>
          <w:szCs w:val="28"/>
        </w:rPr>
        <w:t>— д</w:t>
      </w:r>
      <w:r w:rsidRPr="00EE1DCA">
        <w:rPr>
          <w:rStyle w:val="c0"/>
          <w:sz w:val="28"/>
          <w:szCs w:val="28"/>
        </w:rPr>
        <w:t xml:space="preserve">иалог между двумя людьми, в ходе которого один человек выявляет психологические особенности другого. Беседу также можно проводить с группой, когда воспитатель задает вопросы всей группе и следит, чтобы в ответах присутствовало мнение всех членов группы, а не только самых активных. </w:t>
      </w:r>
      <w:r w:rsidRPr="00EE1DCA">
        <w:rPr>
          <w:sz w:val="28"/>
          <w:szCs w:val="28"/>
        </w:rPr>
        <w:t>От анкетирования от</w:t>
      </w:r>
      <w:r w:rsidRPr="00EE1DCA">
        <w:rPr>
          <w:sz w:val="28"/>
          <w:szCs w:val="28"/>
        </w:rPr>
        <w:softHyphen/>
        <w:t>личается исключительно устной формой проведения и отсутствием жесткой заданности и регламентации вопросов. Основной целью использования данного метода является сбор сведений о субъекте диагностического обследования, составление психолого-педагоги</w:t>
      </w:r>
      <w:r w:rsidRPr="00EE1DCA">
        <w:rPr>
          <w:sz w:val="28"/>
          <w:szCs w:val="28"/>
        </w:rPr>
        <w:softHyphen/>
        <w:t>ческого анамнеза. Кроме того, в процессе беседы с ребенком реша</w:t>
      </w:r>
      <w:r w:rsidRPr="00EE1DCA">
        <w:rPr>
          <w:sz w:val="28"/>
          <w:szCs w:val="28"/>
        </w:rPr>
        <w:softHyphen/>
        <w:t>ется проблема становления контакта, а в результате беседы со взрослыми (родителями и воспитателями) происходит «привлече</w:t>
      </w:r>
      <w:r w:rsidRPr="00EE1DCA">
        <w:rPr>
          <w:sz w:val="28"/>
          <w:szCs w:val="28"/>
        </w:rPr>
        <w:softHyphen/>
        <w:t>ние к сотрудничеству».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В условиях дошкольного учреждения применяются следующие виды бесед: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— свободная (не регламентированная формой и темой);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— директивная (регламентированная темой и заданной страте</w:t>
      </w:r>
      <w:r w:rsidRPr="00EE1DCA">
        <w:rPr>
          <w:sz w:val="28"/>
          <w:szCs w:val="28"/>
        </w:rPr>
        <w:softHyphen/>
        <w:t>гией).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lastRenderedPageBreak/>
        <w:t>Тактика ведения беседы (процедура, методические средства), а также количество и формулировка вопросов являются гибкими, не</w:t>
      </w:r>
      <w:r w:rsidRPr="00EE1DCA">
        <w:rPr>
          <w:sz w:val="28"/>
          <w:szCs w:val="28"/>
        </w:rPr>
        <w:softHyphen/>
        <w:t>зависимо от вида беседы. Это обусловлено возрастной спецификой в случае беседы с ребенком и трудностями организационного характе</w:t>
      </w:r>
      <w:r w:rsidRPr="00EE1DCA">
        <w:rPr>
          <w:sz w:val="28"/>
          <w:szCs w:val="28"/>
        </w:rPr>
        <w:softHyphen/>
        <w:t>ра при беседе с родителями и педагогами.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b/>
          <w:sz w:val="28"/>
          <w:szCs w:val="28"/>
        </w:rPr>
        <w:t>Наблюдение</w:t>
      </w:r>
      <w:r w:rsidRPr="00EE1DCA">
        <w:rPr>
          <w:rStyle w:val="c6"/>
          <w:sz w:val="28"/>
          <w:szCs w:val="28"/>
        </w:rPr>
        <w:t xml:space="preserve"> - </w:t>
      </w:r>
      <w:r w:rsidRPr="00EE1DCA">
        <w:rPr>
          <w:sz w:val="28"/>
          <w:szCs w:val="28"/>
        </w:rPr>
        <w:t>метод психологической диагностики, который является одним наиболее часто используемых. Наблюдение может применяться в качестве самостоятельного метода, но обычно оно органически включается в состав других методов исследования, таких, как беседа, изучение продуктов деятельности, различные типы эксперимента и т. д.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Наблюдение может проводиться непосредственно, либо с использованием наблюдательных приборов и средств фиксации результатов. К числу их относятся: аудио-, фото- и видеоаппаратура, особые карты наблюдения и т. д.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Наблюдение является незаменимым методом, если необходимо исследовать естественное поведение без вмешательства извне в ситуацию, когда нужно получить целостную картину происходящего и отразить поведение индивидов во всей полноте. Наблюдение может выступать в качестве самостоятельной процедуры и рассматриваться как метод, включенный в процесс экспериментирования. Результаты наблюдения за испытуемыми в ходе выполнения ими экспериментального задания являются важнейшей дополнительной информацией для исследователя.</w:t>
      </w:r>
      <w:r w:rsidRPr="00EE1DCA">
        <w:rPr>
          <w:rStyle w:val="c6"/>
          <w:sz w:val="28"/>
          <w:szCs w:val="28"/>
        </w:rPr>
        <w:t xml:space="preserve"> 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Использование в работе педагога-психолога метода наблюдения дает возможность сопоставления и дубли</w:t>
      </w:r>
      <w:r w:rsidRPr="00EE1DCA">
        <w:rPr>
          <w:sz w:val="28"/>
          <w:szCs w:val="28"/>
        </w:rPr>
        <w:softHyphen/>
        <w:t>рования диагностических данных при интерпретации, что является немаловажным фактором обеспечения объективности психологи</w:t>
      </w:r>
      <w:r w:rsidRPr="00EE1DCA">
        <w:rPr>
          <w:sz w:val="28"/>
          <w:szCs w:val="28"/>
        </w:rPr>
        <w:softHyphen/>
        <w:t>ческого обследования. В контексте детской практической психоло</w:t>
      </w:r>
      <w:r w:rsidRPr="00EE1DCA">
        <w:rPr>
          <w:sz w:val="28"/>
          <w:szCs w:val="28"/>
        </w:rPr>
        <w:softHyphen/>
        <w:t>гии метод наблюдения кроме общих требований к нему (фиксация, планирование и факторизация данных) имеет определенную специ</w:t>
      </w:r>
      <w:r w:rsidRPr="00EE1DCA">
        <w:rPr>
          <w:sz w:val="28"/>
          <w:szCs w:val="28"/>
        </w:rPr>
        <w:softHyphen/>
        <w:t>фику. Она связана с возрастными особенностями дошкольников, а также с условиями их жизнедеятельности в условиях ДОУ. Организационная специфика метода может быть представлена следующим образом: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— наблюдение за ребенком в условиях естественной жизнедея</w:t>
      </w:r>
      <w:r w:rsidRPr="00EE1DCA">
        <w:rPr>
          <w:sz w:val="28"/>
          <w:szCs w:val="28"/>
        </w:rPr>
        <w:softHyphen/>
        <w:t>тельности - на</w:t>
      </w:r>
      <w:r w:rsidRPr="00EE1DCA">
        <w:rPr>
          <w:sz w:val="28"/>
          <w:szCs w:val="28"/>
        </w:rPr>
        <w:softHyphen/>
        <w:t>правлено на фиксацию фактов, связанных с приемами пищи, днев</w:t>
      </w:r>
      <w:r w:rsidRPr="00EE1DCA">
        <w:rPr>
          <w:sz w:val="28"/>
          <w:szCs w:val="28"/>
        </w:rPr>
        <w:softHyphen/>
        <w:t>ного и вечернего сна, прогулок и т.д. Данный вид наблюдения ха</w:t>
      </w:r>
      <w:r w:rsidRPr="00EE1DCA">
        <w:rPr>
          <w:sz w:val="28"/>
          <w:szCs w:val="28"/>
        </w:rPr>
        <w:softHyphen/>
        <w:t>рактеризуется отсутствием контактирования с наблюдаемым ребен</w:t>
      </w:r>
      <w:r w:rsidRPr="00EE1DCA">
        <w:rPr>
          <w:sz w:val="28"/>
          <w:szCs w:val="28"/>
        </w:rPr>
        <w:softHyphen/>
        <w:t>ком и диагностирует индивидуальные особенности его функциони</w:t>
      </w:r>
      <w:r w:rsidRPr="00EE1DCA">
        <w:rPr>
          <w:sz w:val="28"/>
          <w:szCs w:val="28"/>
        </w:rPr>
        <w:softHyphen/>
        <w:t>рования.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— наблюдение за ребенком в условиях направленной деятель</w:t>
      </w:r>
      <w:r w:rsidRPr="00EE1DCA">
        <w:rPr>
          <w:sz w:val="28"/>
          <w:szCs w:val="28"/>
        </w:rPr>
        <w:softHyphen/>
        <w:t>ности - построено на пробах совместной деятельности педагога-психолога с ребен</w:t>
      </w:r>
      <w:r w:rsidRPr="00EE1DCA">
        <w:rPr>
          <w:sz w:val="28"/>
          <w:szCs w:val="28"/>
        </w:rPr>
        <w:softHyphen/>
        <w:t>ком. В процессе данного вида наблюдения фиксируются особеннос</w:t>
      </w:r>
      <w:r w:rsidRPr="00EE1DCA">
        <w:rPr>
          <w:sz w:val="28"/>
          <w:szCs w:val="28"/>
        </w:rPr>
        <w:softHyphen/>
        <w:t>ти поведения ребенка в контексте взаимодействия со взрослым.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— наблюдение за ребенком в условиях специально организованной деятельности - осуществляется на занятиях познавательного цикла (развитие речи, формирование элементарных математических представле</w:t>
      </w:r>
      <w:r w:rsidRPr="00EE1DCA">
        <w:rPr>
          <w:sz w:val="28"/>
          <w:szCs w:val="28"/>
        </w:rPr>
        <w:softHyphen/>
        <w:t>ний, обучение грамоте, ознакомление с окружающим), эстетическо</w:t>
      </w:r>
      <w:r w:rsidRPr="00EE1DCA">
        <w:rPr>
          <w:sz w:val="28"/>
          <w:szCs w:val="28"/>
        </w:rPr>
        <w:softHyphen/>
        <w:t xml:space="preserve">го цикла (музыка, изобразительное искусство), оздоровительного цикла (физкультура, плавание). Диагностическая направленность этого наблюдения обозначается </w:t>
      </w:r>
      <w:r w:rsidRPr="00EE1DCA">
        <w:rPr>
          <w:sz w:val="28"/>
          <w:szCs w:val="28"/>
        </w:rPr>
        <w:lastRenderedPageBreak/>
        <w:t>особенностями поведения ребенка в контексте (пространстве) различного рода воздействий (объек</w:t>
      </w:r>
      <w:r w:rsidRPr="00EE1DCA">
        <w:rPr>
          <w:sz w:val="28"/>
          <w:szCs w:val="28"/>
        </w:rPr>
        <w:softHyphen/>
        <w:t>тивных и предметных).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В практике педагога-психолога наблюдение может выступать как ориентационный метод (данные наблюдения предваряют и на</w:t>
      </w:r>
      <w:r w:rsidRPr="00EE1DCA">
        <w:rPr>
          <w:sz w:val="28"/>
          <w:szCs w:val="28"/>
        </w:rPr>
        <w:softHyphen/>
        <w:t>правляют тестирование) и как сопроводительный (вспомогатель</w:t>
      </w:r>
      <w:r w:rsidRPr="00EE1DCA">
        <w:rPr>
          <w:sz w:val="28"/>
          <w:szCs w:val="28"/>
        </w:rPr>
        <w:softHyphen/>
        <w:t>ный) метод (данные наблюдения подтверждают либо опровергают результаты тестирования).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b/>
          <w:bCs/>
          <w:sz w:val="28"/>
          <w:szCs w:val="28"/>
        </w:rPr>
        <w:t>Тестирование</w:t>
      </w:r>
      <w:r w:rsidRPr="00EE1DCA">
        <w:rPr>
          <w:sz w:val="28"/>
          <w:szCs w:val="28"/>
        </w:rPr>
        <w:t xml:space="preserve"> — метод психологической диагностики, «исполь</w:t>
      </w:r>
      <w:r w:rsidRPr="00EE1DCA">
        <w:rPr>
          <w:sz w:val="28"/>
          <w:szCs w:val="28"/>
        </w:rPr>
        <w:softHyphen/>
        <w:t>зующий стандартизированные вопросы и задачи (тесты), с опреде</w:t>
      </w:r>
      <w:r w:rsidRPr="00EE1DCA">
        <w:rPr>
          <w:sz w:val="28"/>
          <w:szCs w:val="28"/>
        </w:rPr>
        <w:softHyphen/>
        <w:t xml:space="preserve">ленной шкалой значений». 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В отечественной и зарубежной литературе представлено огромное разнообразие определений понятия психологического теста: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— Психологический тест в сущности есть объективное и стандартизованное измерение выборки поведения;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— Тест – стандартизованное, часто ограниченное во времени испытание, предназначенное для установления количественных (и качественных) индивидуально психологических различий;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 xml:space="preserve">— Под тестом понимается специфический инструмент для оценивания психологических качеств личности. Он состоит из совокупности заданий или вопросов, предлагаемых в стандартных условиях и предназначенных для выявления частичных типов поведения. 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Самые главные требования, которым должен соответствовать каждый тест – это объективность, валидность и надежность. Согласованность требований к тестам позволяет объективно оце</w:t>
      </w:r>
      <w:r w:rsidRPr="00EE1DCA">
        <w:rPr>
          <w:sz w:val="28"/>
          <w:szCs w:val="28"/>
        </w:rPr>
        <w:softHyphen/>
        <w:t>нить психические качества субъекта диагностического обследова</w:t>
      </w:r>
      <w:r w:rsidRPr="00EE1DCA">
        <w:rPr>
          <w:sz w:val="28"/>
          <w:szCs w:val="28"/>
        </w:rPr>
        <w:softHyphen/>
        <w:t>ния, что обуславливает широкое применение тестирования в зави</w:t>
      </w:r>
      <w:r w:rsidRPr="00EE1DCA">
        <w:rPr>
          <w:sz w:val="28"/>
          <w:szCs w:val="28"/>
        </w:rPr>
        <w:softHyphen/>
        <w:t>симости от диагностических целей и возрастных возможностей ис</w:t>
      </w:r>
      <w:r w:rsidRPr="00EE1DCA">
        <w:rPr>
          <w:sz w:val="28"/>
          <w:szCs w:val="28"/>
        </w:rPr>
        <w:softHyphen/>
        <w:t>пытуемых.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Как уже отмечалось ранее, целью использования тестов является «измерение уровня развития определенного психологического ка</w:t>
      </w:r>
      <w:r w:rsidRPr="00EE1DCA">
        <w:rPr>
          <w:sz w:val="28"/>
          <w:szCs w:val="28"/>
        </w:rPr>
        <w:softHyphen/>
        <w:t>чества (свойства) личности». Разные тесты позволяют диагностировать развитие познавательных процессов (интеллектуальное развитие).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Примером отечественного стандартизированного теста может служить широко распространенный в психологической методичес</w:t>
      </w:r>
      <w:r w:rsidRPr="00EE1DCA">
        <w:rPr>
          <w:sz w:val="28"/>
          <w:szCs w:val="28"/>
        </w:rPr>
        <w:softHyphen/>
        <w:t>кой практике комплекс Л.А. Венгера по диагностике умственного развития детей дошкольного возраста. В комплекс входят стандартизированные тесты, определяющие уровень развития вос</w:t>
      </w:r>
      <w:r w:rsidRPr="00EE1DCA">
        <w:rPr>
          <w:sz w:val="28"/>
          <w:szCs w:val="28"/>
        </w:rPr>
        <w:softHyphen/>
        <w:t>приятия и мышления (образного, комбинаторного, схематическо</w:t>
      </w:r>
      <w:r w:rsidRPr="00EE1DCA">
        <w:rPr>
          <w:sz w:val="28"/>
          <w:szCs w:val="28"/>
        </w:rPr>
        <w:softHyphen/>
        <w:t>го, логического); «Перцептивное моделирование», «Систематизация», «Схематизация», «Соотнесение с эталоном», «Рисование узора» и др.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В настоящее время в практике педагога-психолога кроме стан</w:t>
      </w:r>
      <w:r w:rsidRPr="00EE1DCA">
        <w:rPr>
          <w:sz w:val="28"/>
          <w:szCs w:val="28"/>
        </w:rPr>
        <w:softHyphen/>
        <w:t>дартизированных тестов присутствуют также психодиагностические методики с поуровневой дифференциацией. Данный тип психодиагнос</w:t>
      </w:r>
      <w:r w:rsidRPr="00EE1DCA">
        <w:rPr>
          <w:sz w:val="28"/>
          <w:szCs w:val="28"/>
        </w:rPr>
        <w:softHyphen/>
        <w:t>тических средств в основе своей опирается более на качественное дифференцирование психических феноменов, чем на их количест</w:t>
      </w:r>
      <w:r w:rsidRPr="00EE1DCA">
        <w:rPr>
          <w:sz w:val="28"/>
          <w:szCs w:val="28"/>
        </w:rPr>
        <w:softHyphen/>
        <w:t xml:space="preserve">венное измерение. В последние два года в ДОУ применяется пособие </w:t>
      </w:r>
      <w:r w:rsidRPr="0070023B">
        <w:rPr>
          <w:sz w:val="28"/>
          <w:szCs w:val="28"/>
        </w:rPr>
        <w:t>Н.Н.Павлов</w:t>
      </w:r>
      <w:r w:rsidRPr="00EE1DCA">
        <w:rPr>
          <w:sz w:val="28"/>
          <w:szCs w:val="28"/>
        </w:rPr>
        <w:t>ой и</w:t>
      </w:r>
      <w:r w:rsidRPr="0070023B">
        <w:rPr>
          <w:sz w:val="28"/>
          <w:szCs w:val="28"/>
        </w:rPr>
        <w:t xml:space="preserve"> Л.Т.</w:t>
      </w:r>
      <w:r w:rsidRPr="00EE1DCA">
        <w:rPr>
          <w:sz w:val="28"/>
          <w:szCs w:val="28"/>
        </w:rPr>
        <w:t xml:space="preserve"> </w:t>
      </w:r>
      <w:r w:rsidRPr="0070023B">
        <w:rPr>
          <w:sz w:val="28"/>
          <w:szCs w:val="28"/>
        </w:rPr>
        <w:t>Руденко - Экспресс-диагностика в детском саду</w:t>
      </w:r>
      <w:r w:rsidRPr="00EE1DCA">
        <w:rPr>
          <w:sz w:val="28"/>
          <w:szCs w:val="28"/>
        </w:rPr>
        <w:t xml:space="preserve">. Оно специально разработано для педагогов-психологов, </w:t>
      </w:r>
      <w:r w:rsidRPr="00EE1DCA">
        <w:rPr>
          <w:sz w:val="28"/>
          <w:szCs w:val="28"/>
        </w:rPr>
        <w:lastRenderedPageBreak/>
        <w:t>работающих в детских дошкольных образовательных учреждениях. Данный комплект материалов предназначен для экспресс-диагностики развития психических процессов у детей дошкольного возраста. Для диагностики используются классические методики, позволяющие выявить уровень интеллектуального развития, произвольности, особенности личностной сферы. Материалы структурированы по возрастам: 3-4 года (вторая младшая группа), 4-5 лет (средняя группа), 5-6лет (старшая группа), 6-7 лет (подготовительная к школе группа). В комплект входят методическое пособие, в котором подробно описаны процедура диагностики и критерии оценки результатов, а также необходимые для проведения диагностики материалы.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Следует отметить, что данная методика адаптивна для детей дошкольного возраста как содержа</w:t>
      </w:r>
      <w:r w:rsidRPr="00EE1DCA">
        <w:rPr>
          <w:sz w:val="28"/>
          <w:szCs w:val="28"/>
        </w:rPr>
        <w:softHyphen/>
        <w:t>тельно, так и процессуально. Содержательно она пересекаются с понятием «детская компетентность», представленной детскими ви</w:t>
      </w:r>
      <w:r w:rsidRPr="00EE1DCA">
        <w:rPr>
          <w:sz w:val="28"/>
          <w:szCs w:val="28"/>
        </w:rPr>
        <w:softHyphen/>
        <w:t>дами деятельности (изодеятельность, конструирование, игра и др.). Процессуальная ценность обозначена отсутствием жесткой директивности и регламентации, что позволяет максимально приблизить процедуру диагностирования к игровой деятельности, адаптируя тем самым ребенка к специально организованным условиям обсле</w:t>
      </w:r>
      <w:r w:rsidRPr="00EE1DCA">
        <w:rPr>
          <w:sz w:val="28"/>
          <w:szCs w:val="28"/>
        </w:rPr>
        <w:softHyphen/>
        <w:t>дования.</w:t>
      </w:r>
    </w:p>
    <w:p w:rsidR="00886596" w:rsidRPr="00EE1DCA" w:rsidRDefault="00886596" w:rsidP="008865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 xml:space="preserve">Для полноты представленности методов психологической диагностики в ДОУ, необходимо отметить, что в качестве психодиагностических средств выступают также </w:t>
      </w:r>
      <w:r w:rsidRPr="00EE1DCA">
        <w:rPr>
          <w:i/>
          <w:sz w:val="28"/>
          <w:szCs w:val="28"/>
        </w:rPr>
        <w:t>проективные тесты</w:t>
      </w:r>
      <w:r w:rsidRPr="00EE1DCA">
        <w:rPr>
          <w:sz w:val="28"/>
          <w:szCs w:val="28"/>
        </w:rPr>
        <w:t>. На развитие проективного метода исследования и диагностики существенное влияние оказали классический психоанализ, холистическая психология и экспериментальные исследования New Look. Эти направления в психологии принято считать теоретическими источниками проективного метода. Проективные тесты направлены на целостное изучение личности, основанное на «психологической интерпретации результатов про</w:t>
      </w:r>
      <w:r w:rsidRPr="00EE1DCA">
        <w:rPr>
          <w:sz w:val="28"/>
          <w:szCs w:val="28"/>
        </w:rPr>
        <w:softHyphen/>
        <w:t>екции» (механизмы защиты и переноса личностных особенностей в конкретную ситуацию обследования). При диагностике дошкольников используют детские варианты проективных тестов.</w:t>
      </w:r>
    </w:p>
    <w:p w:rsidR="00F607D2" w:rsidRPr="00EE1DCA" w:rsidRDefault="00886596" w:rsidP="007206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DCA">
        <w:rPr>
          <w:sz w:val="28"/>
          <w:szCs w:val="28"/>
        </w:rPr>
        <w:t>Таким образом, можно сказать, что в арсенале работы педагога-психолога имеется достаточно методов психодиагностики детей дошкольного возраста. В комплексе они дают объективную картину и являются хорошим инструментом для работы с разным контингентов в ДОУ. Например, преодолеть трудности, связанные с использованием в дошкольном возрасте опросных методов, помогает комплексная диагностика. В процессе работы, использования тех или иных методов диагностики важно помнить элементарные этические принципы и правила работы, ведь этика работы педагога-психолога основывается на общечеловеческих моральных и нравственных ценностях. Они формируют условия, при которых сохраняются и упрочиваются его профессионализм, гуманность его действий, уважение людей, с которыми он работает.</w:t>
      </w:r>
    </w:p>
    <w:sectPr w:rsidR="00F607D2" w:rsidRPr="00EE1DCA" w:rsidSect="0072060E">
      <w:footerReference w:type="default" r:id="rId7"/>
      <w:pgSz w:w="11906" w:h="16838"/>
      <w:pgMar w:top="993" w:right="991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5A" w:rsidRDefault="007D735A" w:rsidP="00886596">
      <w:pPr>
        <w:spacing w:after="0" w:line="240" w:lineRule="auto"/>
      </w:pPr>
      <w:r>
        <w:separator/>
      </w:r>
    </w:p>
  </w:endnote>
  <w:endnote w:type="continuationSeparator" w:id="0">
    <w:p w:rsidR="007D735A" w:rsidRDefault="007D735A" w:rsidP="0088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335556"/>
      <w:docPartObj>
        <w:docPartGallery w:val="Page Numbers (Bottom of Page)"/>
        <w:docPartUnique/>
      </w:docPartObj>
    </w:sdtPr>
    <w:sdtContent>
      <w:p w:rsidR="00886596" w:rsidRDefault="008865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DCA">
          <w:rPr>
            <w:noProof/>
          </w:rPr>
          <w:t>3</w:t>
        </w:r>
        <w:r>
          <w:fldChar w:fldCharType="end"/>
        </w:r>
      </w:p>
    </w:sdtContent>
  </w:sdt>
  <w:p w:rsidR="00886596" w:rsidRDefault="008865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5A" w:rsidRDefault="007D735A" w:rsidP="00886596">
      <w:pPr>
        <w:spacing w:after="0" w:line="240" w:lineRule="auto"/>
      </w:pPr>
      <w:r>
        <w:separator/>
      </w:r>
    </w:p>
  </w:footnote>
  <w:footnote w:type="continuationSeparator" w:id="0">
    <w:p w:rsidR="007D735A" w:rsidRDefault="007D735A" w:rsidP="00886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96"/>
    <w:rsid w:val="00341E8F"/>
    <w:rsid w:val="006D1E64"/>
    <w:rsid w:val="0072060E"/>
    <w:rsid w:val="007D735A"/>
    <w:rsid w:val="00832287"/>
    <w:rsid w:val="00886596"/>
    <w:rsid w:val="00A876BB"/>
    <w:rsid w:val="00AA7998"/>
    <w:rsid w:val="00D91668"/>
    <w:rsid w:val="00EE1DCA"/>
    <w:rsid w:val="00F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BD931-13CE-4655-98D2-F9523A77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596"/>
    <w:rPr>
      <w:b/>
      <w:bCs/>
    </w:rPr>
  </w:style>
  <w:style w:type="character" w:customStyle="1" w:styleId="c0">
    <w:name w:val="c0"/>
    <w:basedOn w:val="a0"/>
    <w:rsid w:val="00886596"/>
  </w:style>
  <w:style w:type="character" w:customStyle="1" w:styleId="c6">
    <w:name w:val="c6"/>
    <w:basedOn w:val="a0"/>
    <w:rsid w:val="00886596"/>
  </w:style>
  <w:style w:type="paragraph" w:styleId="a5">
    <w:name w:val="header"/>
    <w:basedOn w:val="a"/>
    <w:link w:val="a6"/>
    <w:uiPriority w:val="99"/>
    <w:unhideWhenUsed/>
    <w:rsid w:val="0088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596"/>
  </w:style>
  <w:style w:type="paragraph" w:styleId="a7">
    <w:name w:val="footer"/>
    <w:basedOn w:val="a"/>
    <w:link w:val="a8"/>
    <w:uiPriority w:val="99"/>
    <w:unhideWhenUsed/>
    <w:rsid w:val="0088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596"/>
  </w:style>
  <w:style w:type="paragraph" w:styleId="a9">
    <w:name w:val="No Spacing"/>
    <w:link w:val="aa"/>
    <w:uiPriority w:val="1"/>
    <w:qFormat/>
    <w:rsid w:val="00832287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322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CD91F3DF8E46BBA9B5B9A3795DD8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BE520-7F39-406C-B590-C77EA25656F0}"/>
      </w:docPartPr>
      <w:docPartBody>
        <w:p w:rsidR="00000000" w:rsidRDefault="00E70800" w:rsidP="00E70800">
          <w:pPr>
            <w:pStyle w:val="A8CD91F3DF8E46BBA9B5B9A3795DD82A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959581B99198483581080E87B264B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A2F315-771B-44A7-A3A7-11F7A2AEFFD0}"/>
      </w:docPartPr>
      <w:docPartBody>
        <w:p w:rsidR="00000000" w:rsidRDefault="00E70800" w:rsidP="00E70800">
          <w:pPr>
            <w:pStyle w:val="959581B99198483581080E87B264B1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D7FE4B2419DC4262A434F53234B2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E706D1-9EC2-49C6-885C-6CB4B4CFF8A7}"/>
      </w:docPartPr>
      <w:docPartBody>
        <w:p w:rsidR="00000000" w:rsidRDefault="00E70800" w:rsidP="00E70800">
          <w:pPr>
            <w:pStyle w:val="D7FE4B2419DC4262A434F53234B2AB8D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018F788AEBF3493BA58C896179DF6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92382-7049-46D4-AEF8-DB6326C9FBA5}"/>
      </w:docPartPr>
      <w:docPartBody>
        <w:p w:rsidR="00000000" w:rsidRDefault="00E70800" w:rsidP="00E70800">
          <w:pPr>
            <w:pStyle w:val="018F788AEBF3493BA58C896179DF61ED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0D34F525CCB44F7C97EBAA2105E86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A0337-38AD-481D-9D0C-6717FE2F75E0}"/>
      </w:docPartPr>
      <w:docPartBody>
        <w:p w:rsidR="00000000" w:rsidRDefault="00E70800" w:rsidP="00E70800">
          <w:pPr>
            <w:pStyle w:val="0D34F525CCB44F7C97EBAA2105E86E8C"/>
          </w:pPr>
          <w:r>
            <w:rPr>
              <w:color w:val="5B9BD5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0"/>
    <w:rsid w:val="00972EA0"/>
    <w:rsid w:val="00E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CD91F3DF8E46BBA9B5B9A3795DD82A">
    <w:name w:val="A8CD91F3DF8E46BBA9B5B9A3795DD82A"/>
    <w:rsid w:val="00E70800"/>
  </w:style>
  <w:style w:type="paragraph" w:customStyle="1" w:styleId="959581B99198483581080E87B264B167">
    <w:name w:val="959581B99198483581080E87B264B167"/>
    <w:rsid w:val="00E70800"/>
  </w:style>
  <w:style w:type="paragraph" w:customStyle="1" w:styleId="D7FE4B2419DC4262A434F53234B2AB8D">
    <w:name w:val="D7FE4B2419DC4262A434F53234B2AB8D"/>
    <w:rsid w:val="00E70800"/>
  </w:style>
  <w:style w:type="paragraph" w:customStyle="1" w:styleId="018F788AEBF3493BA58C896179DF61ED">
    <w:name w:val="018F788AEBF3493BA58C896179DF61ED"/>
    <w:rsid w:val="00E70800"/>
  </w:style>
  <w:style w:type="paragraph" w:customStyle="1" w:styleId="0D34F525CCB44F7C97EBAA2105E86E8C">
    <w:name w:val="0D34F525CCB44F7C97EBAA2105E86E8C"/>
    <w:rsid w:val="00E70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АВТОНОМНОЕ ДОШКОЛЬНОЕ ОБРАЗОВАТЕЛЬНОЕ УЧРЕЖДЕНИЕ МУНИЦИПАЛЬНОГО ОБРАЗОВАНИЯ г. ДОЛГОПРУДНОГО / ЦЕНТР РАЗВИТИЯ РЕБЕНКА – ДЕТСКИЙ САД № 22«РОДНИЧОК» </Company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Статья: Психодиагностика детей дошкольного возраста: </dc:title>
  <dc:subject> современные методы, принципы построения исследований.</dc:subject>
  <dc:creator>Аджидерская Е.А.</dc:creator>
  <cp:keywords/>
  <dc:description/>
  <cp:lastModifiedBy>Nikolay Pelipets</cp:lastModifiedBy>
  <cp:revision>6</cp:revision>
  <dcterms:created xsi:type="dcterms:W3CDTF">2018-02-24T16:27:00Z</dcterms:created>
  <dcterms:modified xsi:type="dcterms:W3CDTF">2018-02-24T17:54:00Z</dcterms:modified>
</cp:coreProperties>
</file>