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18" w:rsidRDefault="00482018" w:rsidP="00482018">
      <w:pPr>
        <w:tabs>
          <w:tab w:val="left" w:pos="1005"/>
        </w:tabs>
        <w:jc w:val="center"/>
      </w:pPr>
      <w:r>
        <w:t>Муниципальное автономное дошкольное образовательное учреждение «Детский сад №210»</w:t>
      </w:r>
    </w:p>
    <w:p w:rsidR="00482018" w:rsidRDefault="00482018" w:rsidP="007E0261">
      <w:pPr>
        <w:jc w:val="center"/>
      </w:pPr>
    </w:p>
    <w:p w:rsidR="00482018" w:rsidRDefault="00482018" w:rsidP="007E0261">
      <w:pPr>
        <w:jc w:val="center"/>
      </w:pPr>
    </w:p>
    <w:p w:rsidR="00482018" w:rsidRDefault="00482018" w:rsidP="00482018">
      <w:pPr>
        <w:jc w:val="center"/>
        <w:rPr>
          <w:sz w:val="44"/>
          <w:szCs w:val="44"/>
        </w:rPr>
      </w:pPr>
    </w:p>
    <w:p w:rsidR="00482018" w:rsidRDefault="00482018" w:rsidP="00482018">
      <w:pPr>
        <w:jc w:val="center"/>
        <w:rPr>
          <w:sz w:val="44"/>
          <w:szCs w:val="44"/>
        </w:rPr>
      </w:pPr>
    </w:p>
    <w:p w:rsidR="00482018" w:rsidRDefault="00482018" w:rsidP="00482018">
      <w:pPr>
        <w:jc w:val="center"/>
        <w:rPr>
          <w:sz w:val="44"/>
          <w:szCs w:val="44"/>
        </w:rPr>
      </w:pPr>
    </w:p>
    <w:p w:rsidR="00482018" w:rsidRPr="00482018" w:rsidRDefault="00D92B5B" w:rsidP="00482018">
      <w:pPr>
        <w:jc w:val="center"/>
        <w:rPr>
          <w:sz w:val="44"/>
          <w:szCs w:val="44"/>
        </w:rPr>
      </w:pPr>
      <w:r>
        <w:rPr>
          <w:sz w:val="44"/>
          <w:szCs w:val="44"/>
        </w:rPr>
        <w:t>«</w:t>
      </w:r>
      <w:r w:rsidR="00482018" w:rsidRPr="00482018">
        <w:rPr>
          <w:sz w:val="44"/>
          <w:szCs w:val="44"/>
        </w:rPr>
        <w:t>Развитие мелкой моторики и к</w:t>
      </w:r>
      <w:r w:rsidR="00D96DF1">
        <w:rPr>
          <w:sz w:val="44"/>
          <w:szCs w:val="44"/>
        </w:rPr>
        <w:t>оординации движений пальцев рук у</w:t>
      </w:r>
      <w:r w:rsidR="00482018" w:rsidRPr="00482018">
        <w:rPr>
          <w:sz w:val="44"/>
          <w:szCs w:val="44"/>
        </w:rPr>
        <w:t xml:space="preserve"> детей</w:t>
      </w:r>
      <w:r w:rsidR="00D96DF1">
        <w:rPr>
          <w:sz w:val="44"/>
          <w:szCs w:val="44"/>
        </w:rPr>
        <w:t xml:space="preserve"> дошкольного возраста</w:t>
      </w:r>
      <w:r>
        <w:rPr>
          <w:sz w:val="44"/>
          <w:szCs w:val="44"/>
        </w:rPr>
        <w:t>»</w:t>
      </w:r>
    </w:p>
    <w:p w:rsidR="00482018" w:rsidRPr="00482018" w:rsidRDefault="00482018" w:rsidP="00482018">
      <w:pPr>
        <w:jc w:val="center"/>
        <w:rPr>
          <w:sz w:val="44"/>
          <w:szCs w:val="44"/>
        </w:rPr>
      </w:pPr>
    </w:p>
    <w:p w:rsidR="00482018" w:rsidRDefault="00482018" w:rsidP="007E0261">
      <w:pPr>
        <w:jc w:val="center"/>
      </w:pPr>
    </w:p>
    <w:p w:rsidR="00482018" w:rsidRDefault="00482018" w:rsidP="007E0261">
      <w:pPr>
        <w:jc w:val="center"/>
      </w:pPr>
    </w:p>
    <w:p w:rsidR="00482018" w:rsidRDefault="00482018" w:rsidP="00482018">
      <w:pPr>
        <w:tabs>
          <w:tab w:val="left" w:pos="6225"/>
        </w:tabs>
      </w:pPr>
      <w:r>
        <w:tab/>
      </w:r>
    </w:p>
    <w:p w:rsidR="00C5128F" w:rsidRDefault="00482018" w:rsidP="00482018">
      <w:pPr>
        <w:tabs>
          <w:tab w:val="left" w:pos="6225"/>
        </w:tabs>
      </w:pPr>
      <w:r>
        <w:t xml:space="preserve">                                                                                         </w:t>
      </w:r>
    </w:p>
    <w:p w:rsidR="00482018" w:rsidRDefault="00C5128F" w:rsidP="00482018">
      <w:pPr>
        <w:tabs>
          <w:tab w:val="left" w:pos="6225"/>
        </w:tabs>
      </w:pPr>
      <w:r>
        <w:t xml:space="preserve">                                                                                         </w:t>
      </w:r>
      <w:r w:rsidR="00482018">
        <w:t xml:space="preserve">Воспитатель: </w:t>
      </w:r>
    </w:p>
    <w:p w:rsidR="00482018" w:rsidRDefault="00482018" w:rsidP="00482018">
      <w:pPr>
        <w:tabs>
          <w:tab w:val="left" w:pos="6225"/>
        </w:tabs>
      </w:pPr>
      <w:r>
        <w:t xml:space="preserve">                                                                                         Григорян Юлия Викторовна</w:t>
      </w:r>
    </w:p>
    <w:p w:rsidR="00482018" w:rsidRDefault="00482018" w:rsidP="007E0261">
      <w:pPr>
        <w:jc w:val="center"/>
      </w:pPr>
    </w:p>
    <w:p w:rsidR="00482018" w:rsidRDefault="00482018" w:rsidP="007E0261">
      <w:pPr>
        <w:jc w:val="center"/>
      </w:pPr>
    </w:p>
    <w:p w:rsidR="00482018" w:rsidRDefault="00482018" w:rsidP="007E0261">
      <w:pPr>
        <w:jc w:val="center"/>
      </w:pPr>
    </w:p>
    <w:p w:rsidR="00482018" w:rsidRDefault="00482018" w:rsidP="007E0261">
      <w:pPr>
        <w:jc w:val="center"/>
      </w:pPr>
    </w:p>
    <w:p w:rsidR="00482018" w:rsidRDefault="00482018" w:rsidP="007E0261">
      <w:pPr>
        <w:jc w:val="center"/>
      </w:pPr>
    </w:p>
    <w:p w:rsidR="00482018" w:rsidRDefault="00482018" w:rsidP="007E0261">
      <w:pPr>
        <w:jc w:val="center"/>
      </w:pPr>
    </w:p>
    <w:p w:rsidR="00482018" w:rsidRDefault="00482018" w:rsidP="007E0261">
      <w:pPr>
        <w:jc w:val="center"/>
      </w:pPr>
    </w:p>
    <w:p w:rsidR="00482018" w:rsidRDefault="00482018" w:rsidP="007E0261">
      <w:pPr>
        <w:jc w:val="center"/>
      </w:pPr>
    </w:p>
    <w:p w:rsidR="00D92B5B" w:rsidRDefault="00482018" w:rsidP="00D92B5B">
      <w:pPr>
        <w:jc w:val="center"/>
      </w:pPr>
      <w:r>
        <w:t>Новокузнецк</w:t>
      </w:r>
    </w:p>
    <w:p w:rsidR="00482018" w:rsidRDefault="00482018" w:rsidP="00D92B5B">
      <w:pPr>
        <w:jc w:val="center"/>
      </w:pPr>
      <w:r>
        <w:lastRenderedPageBreak/>
        <w:t>2018</w:t>
      </w:r>
    </w:p>
    <w:p w:rsidR="00BC16C7" w:rsidRDefault="00C5128F" w:rsidP="00C5128F">
      <w:pPr>
        <w:tabs>
          <w:tab w:val="left" w:pos="709"/>
        </w:tabs>
        <w:spacing w:line="240" w:lineRule="auto"/>
        <w:jc w:val="both"/>
      </w:pPr>
      <w:r>
        <w:t xml:space="preserve">           </w:t>
      </w:r>
      <w:r w:rsidR="00BC16C7" w:rsidRPr="00BC16C7">
        <w:t>Развитие мелкой моторики и координация движений пальцев рук у детей</w:t>
      </w:r>
      <w:r w:rsidR="00BC16C7">
        <w:t xml:space="preserve"> дошкольного возраста в настоящее время можно считать одной из актуальных проблем дошкольной педагогики и психологии.  </w:t>
      </w:r>
      <w:r w:rsidR="00BC16C7" w:rsidRPr="00BC16C7">
        <w:t>Тренировка движений пальцев и всей кисти руки является одним из факторов,</w:t>
      </w:r>
      <w:r w:rsidR="00BC16C7">
        <w:t xml:space="preserve"> стимулирующих развитие ребенка, что оказывает влияние на развитие мышления, речи, памяти, внимания и т.д. </w:t>
      </w:r>
    </w:p>
    <w:p w:rsidR="00F14384" w:rsidRDefault="00F14384" w:rsidP="00C5128F">
      <w:pPr>
        <w:spacing w:line="240" w:lineRule="auto"/>
        <w:ind w:firstLine="709"/>
        <w:jc w:val="both"/>
      </w:pPr>
      <w:r>
        <w:t>Сегодня у большинства современных детей отмечается общее моторное отставание, уровень речевого развития детей заметно снизилось. Почему? Родители меньше говорят с детьми, потому что многие из них страшно заняты на работе. Дети и сами меньше говорят, потому что больше смотрят и слушают (теле-ауди-видео…) Они редко делают что-то своими руками, потому что современные игрушки и вещи устроены максимально удобно, но не эффективно для развития моторики (одежда и обувь с липучками вместо шнурков и пуговиц, книжки с наклейками вместо картинок для вырезания).</w:t>
      </w:r>
    </w:p>
    <w:p w:rsidR="00F14384" w:rsidRDefault="00F14384" w:rsidP="00C5128F">
      <w:pPr>
        <w:spacing w:line="240" w:lineRule="auto"/>
        <w:ind w:firstLine="709"/>
        <w:jc w:val="both"/>
      </w:pPr>
      <w:r>
        <w:t>Поэтому работа по развитию мелкой моторики должна начинаться задолго до поступления в школу, а именно - с самого раннего возраста.</w:t>
      </w:r>
    </w:p>
    <w:p w:rsidR="007E0261" w:rsidRDefault="00BC16C7" w:rsidP="00C5128F">
      <w:pPr>
        <w:spacing w:line="240" w:lineRule="auto"/>
        <w:ind w:firstLine="709"/>
        <w:jc w:val="both"/>
      </w:pPr>
      <w:r>
        <w:t>Несмотря на большое количество исследований в этом направлении (</w:t>
      </w:r>
      <w:r w:rsidR="004A3E15" w:rsidRPr="004A3E15">
        <w:t>В.М. Бехтерева</w:t>
      </w:r>
      <w:r w:rsidR="004A3E15">
        <w:t xml:space="preserve">, </w:t>
      </w:r>
      <w:r w:rsidR="004A3E15" w:rsidRPr="004A3E15">
        <w:t>М.М. Кольцовой</w:t>
      </w:r>
      <w:r w:rsidR="004A3E15">
        <w:t xml:space="preserve"> и др.</w:t>
      </w:r>
      <w:r>
        <w:t>) остаются не изученными вопросы развития мелкой моторики и координации движений пальцев рук детей дошкольного возраста, как с нарушениями в развитии, так и нормативным развитием. Также до настоящего времени очень мало публикаций, включающих в себя практический материал, который состоял бы из комплекса средств (игр, упражнений и др.), которые был позволяли организовать работы в этом направлении не только с детьми одного возраста (например, раннего возраста), но и системно организовать работу на протяжении всего дошкольного возраста.</w:t>
      </w:r>
    </w:p>
    <w:p w:rsidR="00BC16C7" w:rsidRDefault="00A736E9" w:rsidP="00C5128F">
      <w:pPr>
        <w:spacing w:line="240" w:lineRule="auto"/>
        <w:ind w:firstLine="709"/>
        <w:jc w:val="both"/>
      </w:pPr>
      <w:r>
        <w:t>Изучение психолого-педагогической литературы по проблеме развития мелкой моторики и координации движений пальцев рук детей дошкольного возраста показало, что с</w:t>
      </w:r>
      <w:r w:rsidR="00BC16C7" w:rsidRPr="00BC16C7">
        <w:t xml:space="preserve">уществует огромное количество игр и упражнений, </w:t>
      </w:r>
      <w:r w:rsidR="00BC16C7">
        <w:t xml:space="preserve">способствующих </w:t>
      </w:r>
      <w:r w:rsidR="00BC16C7" w:rsidRPr="00BC16C7">
        <w:t>разви</w:t>
      </w:r>
      <w:r w:rsidR="00BC16C7">
        <w:t>тию мелкой моторики и координации движений пальцев рук детей дошкольного возраста</w:t>
      </w:r>
      <w:r w:rsidR="00BC16C7" w:rsidRPr="00BC16C7">
        <w:t xml:space="preserve">. </w:t>
      </w:r>
      <w:r w:rsidR="00BC16C7">
        <w:t>все и</w:t>
      </w:r>
      <w:r w:rsidR="00BC16C7" w:rsidRPr="00BC16C7">
        <w:t>х можно условно разделить на несколько групп</w:t>
      </w:r>
      <w:r w:rsidR="00231CA9">
        <w:t xml:space="preserve"> </w:t>
      </w:r>
      <w:r w:rsidR="00231CA9" w:rsidRPr="00231CA9">
        <w:t>[3]</w:t>
      </w:r>
      <w:r w:rsidR="00BC16C7" w:rsidRPr="00BC16C7">
        <w:t xml:space="preserve">: игры на развитие тактильного восприятия, игры с водой и песком, фольклорные пальчиковые игры, упражнение с предметами, игры на выкладывание, игры на нанизывание, игры с конструкторами и т. д. </w:t>
      </w:r>
      <w:r>
        <w:t>Однако, эффективность использования таких игр в работе с детьми дошкольного возраста должно отвечать ряду условий таких, как:</w:t>
      </w:r>
    </w:p>
    <w:p w:rsidR="00BD34E6" w:rsidRDefault="00A736E9" w:rsidP="00C5128F">
      <w:pPr>
        <w:spacing w:line="240" w:lineRule="auto"/>
        <w:ind w:firstLine="709"/>
        <w:jc w:val="both"/>
      </w:pPr>
      <w:r>
        <w:t xml:space="preserve">1) </w:t>
      </w:r>
      <w:proofErr w:type="spellStart"/>
      <w:r>
        <w:t>этапность</w:t>
      </w:r>
      <w:proofErr w:type="spellEnd"/>
      <w:r>
        <w:t xml:space="preserve"> проведения игр: от </w:t>
      </w:r>
      <w:r w:rsidR="00BD34E6">
        <w:t>бо</w:t>
      </w:r>
      <w:r w:rsidR="007D203D">
        <w:t>лее простых движений до сложных; сначала движения без речевого сопровождения, затем с добавлением речевого сопровождения;</w:t>
      </w:r>
    </w:p>
    <w:p w:rsidR="00BD34E6" w:rsidRDefault="00617572" w:rsidP="00C5128F">
      <w:pPr>
        <w:spacing w:line="240" w:lineRule="auto"/>
        <w:ind w:firstLine="709"/>
        <w:jc w:val="both"/>
      </w:pPr>
      <w:r>
        <w:t xml:space="preserve">2)  </w:t>
      </w:r>
      <w:r w:rsidR="00BD34E6">
        <w:t xml:space="preserve">все игры и упражнения должны быть направлены на </w:t>
      </w:r>
      <w:r w:rsidR="00FF7C61">
        <w:t xml:space="preserve">развитие </w:t>
      </w:r>
      <w:r w:rsidR="00FF7C61" w:rsidRPr="00FF7C61">
        <w:t>качества и степени дифференцированности движений</w:t>
      </w:r>
      <w:r w:rsidR="00FF7C61">
        <w:t xml:space="preserve"> рук, </w:t>
      </w:r>
      <w:r w:rsidR="00FF7C61" w:rsidRPr="00FF7C61">
        <w:t>гибкости рук, скоординированности действий руки и глаза</w:t>
      </w:r>
      <w:r w:rsidR="00FF7C61">
        <w:t xml:space="preserve">, </w:t>
      </w:r>
      <w:r w:rsidR="00FF7C61" w:rsidRPr="00FF7C61">
        <w:t>согласованности в работе глаза и руки</w:t>
      </w:r>
      <w:r w:rsidR="00FF7C61">
        <w:t>.</w:t>
      </w:r>
    </w:p>
    <w:p w:rsidR="00617572" w:rsidRDefault="00D11742" w:rsidP="00C5128F">
      <w:pPr>
        <w:spacing w:line="240" w:lineRule="auto"/>
        <w:ind w:firstLine="709"/>
        <w:jc w:val="both"/>
      </w:pPr>
      <w:r>
        <w:lastRenderedPageBreak/>
        <w:t xml:space="preserve">3) </w:t>
      </w:r>
      <w:r w:rsidR="00617572">
        <w:t>игры и упражнения должны систематически включаться, как в непосредственную образовательную деятельность (с учетом его тематики), так и в игровую деятельность детей, режимные моменты.</w:t>
      </w:r>
    </w:p>
    <w:p w:rsidR="00617572" w:rsidRDefault="00D11742" w:rsidP="00C5128F">
      <w:pPr>
        <w:spacing w:line="240" w:lineRule="auto"/>
        <w:ind w:firstLine="709"/>
        <w:jc w:val="both"/>
      </w:pPr>
      <w:r>
        <w:t xml:space="preserve">4) </w:t>
      </w:r>
      <w:r w:rsidR="00617572">
        <w:t>проводиться, как в индивидуальной, так и в групповой форме. Что позволить учитывать разный уровень развития мелкой моторики и координации движений пальцев рук детей дошкольного возраста.</w:t>
      </w:r>
    </w:p>
    <w:p w:rsidR="00617572" w:rsidRDefault="00D11742" w:rsidP="00C5128F">
      <w:pPr>
        <w:spacing w:line="240" w:lineRule="auto"/>
        <w:ind w:firstLine="709"/>
        <w:jc w:val="both"/>
      </w:pPr>
      <w:r>
        <w:t xml:space="preserve">5) </w:t>
      </w:r>
      <w:r w:rsidR="00617572">
        <w:t>подбор игр и упражнений должен проводится с учетом возраста детей и опираться на результаты мониторинга развития мелкой моторики и координации движения пальцев рук детей дошкольного возраста.</w:t>
      </w:r>
    </w:p>
    <w:p w:rsidR="00617572" w:rsidRDefault="00D11742" w:rsidP="00C5128F">
      <w:pPr>
        <w:spacing w:line="240" w:lineRule="auto"/>
        <w:ind w:firstLine="709"/>
        <w:jc w:val="both"/>
      </w:pPr>
      <w:r>
        <w:t xml:space="preserve">6) </w:t>
      </w:r>
      <w:r w:rsidR="00617572">
        <w:t>к работе в этом направлении должны подключаться не только воспитатели и специалисты, работающие в дошкольной образовательной организации, но и родители, что обеспечит системный подход в развивающей работе и окажет влияние на качество конечного результата.</w:t>
      </w:r>
    </w:p>
    <w:p w:rsidR="00F14384" w:rsidRDefault="00D11742" w:rsidP="00C5128F">
      <w:pPr>
        <w:spacing w:line="240" w:lineRule="auto"/>
        <w:ind w:firstLine="709"/>
        <w:jc w:val="both"/>
      </w:pPr>
      <w:r>
        <w:t>7) обязательным должен быть показ взрослого, как образец для выполнения ребенком того или иного движения. Также возможна замена показа взрослого на схему, но только в старшем дошкольном возрасте.</w:t>
      </w:r>
    </w:p>
    <w:p w:rsidR="00D11742" w:rsidRDefault="00F14384" w:rsidP="00C5128F">
      <w:pPr>
        <w:spacing w:line="240" w:lineRule="auto"/>
        <w:ind w:firstLine="709"/>
        <w:jc w:val="both"/>
      </w:pPr>
      <w:r>
        <w:t>Работа по развитию мелкой моторики</w:t>
      </w:r>
      <w:r w:rsidRPr="00F14384">
        <w:t xml:space="preserve"> </w:t>
      </w:r>
      <w:r>
        <w:t xml:space="preserve">и координации движения пальцев рук была начата в младшем дошкольном возрасте. </w:t>
      </w:r>
      <w:r w:rsidRPr="00F14384">
        <w:t xml:space="preserve">Проведенная в начале года </w:t>
      </w:r>
      <w:r>
        <w:t xml:space="preserve">входящая </w:t>
      </w:r>
      <w:r w:rsidRPr="00F14384">
        <w:t>диагност</w:t>
      </w:r>
      <w:r>
        <w:t>ика по развитию мелкой моторики</w:t>
      </w:r>
      <w:r w:rsidRPr="00F14384">
        <w:t xml:space="preserve"> </w:t>
      </w:r>
      <w:r>
        <w:t>и координации движения пальцев рук показывает, что в среднем 80%</w:t>
      </w:r>
      <w:r w:rsidRPr="00F14384">
        <w:t xml:space="preserve"> детей имеют низкий уровень</w:t>
      </w:r>
      <w:r>
        <w:t xml:space="preserve"> развития мелкой моторики и только 20</w:t>
      </w:r>
      <w:r w:rsidRPr="00F14384">
        <w:t>% - средний уровень.</w:t>
      </w:r>
      <w:r>
        <w:t xml:space="preserve"> Высокого уровня </w:t>
      </w:r>
      <w:r w:rsidRPr="00F14384">
        <w:t>развитию мелкой моторики и координации движения пальцев рук</w:t>
      </w:r>
      <w:r>
        <w:t xml:space="preserve"> на этом этапе работы с детьми выявлено не было.</w:t>
      </w:r>
    </w:p>
    <w:p w:rsidR="00F14384" w:rsidRDefault="00F14384" w:rsidP="00C5128F">
      <w:pPr>
        <w:spacing w:line="240" w:lineRule="auto"/>
        <w:ind w:firstLine="709"/>
        <w:jc w:val="both"/>
      </w:pPr>
      <w:r>
        <w:t>Основываясь на результатах диагностики развития мелкой моторики</w:t>
      </w:r>
      <w:r w:rsidRPr="00F14384">
        <w:t xml:space="preserve"> </w:t>
      </w:r>
      <w:r>
        <w:t>и координации движения пальцев рук у детей младшего дошкольного возраста была четко обозначена проблема для дальнейшей деятельности: необходимости организации целенаправленной систематичной работы по развитию мелкой моторики и координации движений рук у детей через использование разнообразных форм, методов и приемов. Таким образом, исходя из вышесказанного, определилась цель моей дальнейшей деятельности заключалась в совершенствовании условий для развития мелкой моторики и ко</w:t>
      </w:r>
      <w:r w:rsidR="00E140E7">
        <w:t>о</w:t>
      </w:r>
      <w:r>
        <w:t>р</w:t>
      </w:r>
      <w:r w:rsidR="00E140E7">
        <w:t xml:space="preserve">динации движений пальцев рук детей </w:t>
      </w:r>
      <w:r>
        <w:t>дошкольного возраста.</w:t>
      </w:r>
    </w:p>
    <w:p w:rsidR="00043DED" w:rsidRDefault="004A3E15" w:rsidP="00C5128F">
      <w:pPr>
        <w:spacing w:line="240" w:lineRule="auto"/>
        <w:ind w:firstLine="709"/>
        <w:jc w:val="both"/>
      </w:pPr>
      <w:r>
        <w:t xml:space="preserve">В непосредственную образовательную деятельность мною были включены пальчиковые игры, которые дополняли физкультминутки, например, </w:t>
      </w:r>
      <w:r w:rsidR="00544EC4">
        <w:t>«Апельсин», «Домашние птицы», «Цветок» и др. Обязательно все пальчиковые игры сопровождались показом взрослого, а в случае затруднения пальчиковая игра повторно проводилась индивидуально с ребенком.</w:t>
      </w:r>
    </w:p>
    <w:p w:rsidR="00043DED" w:rsidRDefault="004A3E15" w:rsidP="00C5128F">
      <w:pPr>
        <w:spacing w:line="240" w:lineRule="auto"/>
        <w:ind w:firstLine="709"/>
        <w:jc w:val="both"/>
      </w:pPr>
      <w:r>
        <w:t>Совместно с родителями был сделан «</w:t>
      </w:r>
      <w:r w:rsidRPr="004A3E15">
        <w:t>Пальчиковый бассейн</w:t>
      </w:r>
      <w:r>
        <w:t>», который представлял собой контейнер, заполненный крупами (фасоль, горох), мелкими игрушками, разноцветными мелкими шариками. Дети с удовольствием отыскивали различные мелкие предметы среди крупы. Иногда игра превращалась в соревнование по отыскиванию определенных предметов.</w:t>
      </w:r>
    </w:p>
    <w:p w:rsidR="00BC2A5A" w:rsidRDefault="00BC2A5A" w:rsidP="00C5128F">
      <w:pPr>
        <w:spacing w:line="240" w:lineRule="auto"/>
        <w:ind w:firstLine="709"/>
        <w:jc w:val="both"/>
      </w:pPr>
      <w:r>
        <w:t xml:space="preserve">В работе с детьми были использованы также игры с пуговицами и цветными крышечками. </w:t>
      </w:r>
      <w:r w:rsidR="007D203D">
        <w:t xml:space="preserve">Для этого были разработаны образцы, на основании </w:t>
      </w:r>
      <w:r w:rsidR="007D203D">
        <w:lastRenderedPageBreak/>
        <w:t xml:space="preserve">которых дети выкладывали картинки из пуговиц. При этом весь материал был разных форм, размеров и цветов, что параллельно позволяло решать задачи сенсорного развития. </w:t>
      </w:r>
    </w:p>
    <w:p w:rsidR="00043DED" w:rsidRDefault="00043DED" w:rsidP="00C5128F">
      <w:pPr>
        <w:spacing w:line="240" w:lineRule="auto"/>
        <w:ind w:firstLine="709"/>
        <w:jc w:val="both"/>
      </w:pPr>
      <w:r>
        <w:t xml:space="preserve">Работая с родителями ставилась цель познакомить их с играми и упражнениями, которые могут быть использованы в условиях семьи. Для достижения цели был проведен семинар-практикум «Играем-развиваем пальчики». В процессе проведения семинара-практикума родители овладели методикой проведения пальчиковых игр и упражнений, получили буклеты с играми, которые они сами могут проводить с детьми. </w:t>
      </w:r>
    </w:p>
    <w:p w:rsidR="00043DED" w:rsidRDefault="00043DED" w:rsidP="00C5128F">
      <w:pPr>
        <w:spacing w:line="240" w:lineRule="auto"/>
        <w:ind w:firstLine="709"/>
        <w:jc w:val="both"/>
      </w:pPr>
      <w:r>
        <w:t>Большое значение в решении проблемы развития мелкой моторики и координации движений рук детей дошкольного возраста отводилось наглядным формам работы с родителями. Для этого были разработаны папки-раскладушки по теме «Игры с прищепками», «Игры с водой», «Игры с песком». Ценность материала заключалась в подборе не только теоретического, но и практического материала</w:t>
      </w:r>
      <w:r w:rsidR="00203E30">
        <w:t>.</w:t>
      </w:r>
    </w:p>
    <w:p w:rsidR="00514AE7" w:rsidRDefault="00514AE7" w:rsidP="00C5128F">
      <w:pPr>
        <w:spacing w:line="240" w:lineRule="auto"/>
        <w:ind w:firstLine="709"/>
        <w:jc w:val="both"/>
      </w:pPr>
      <w:r>
        <w:t xml:space="preserve">Промежуточная диагностики развития мелкой моторики и координации движений рук показала, что 10% детей показали высокий уровень, 50% - средний уровень и у 40% детей по-прежнему мелкая моторика и координация движений рук осталась на низком уровне развития. Тем не менее, положительные результаты были отмечены у большинства детей младшего дошкольного возраста. </w:t>
      </w:r>
    </w:p>
    <w:p w:rsidR="00231CA9" w:rsidRPr="00231CA9" w:rsidRDefault="00231CA9" w:rsidP="00C5128F">
      <w:pPr>
        <w:spacing w:line="240" w:lineRule="auto"/>
        <w:ind w:firstLine="709"/>
        <w:jc w:val="both"/>
      </w:pPr>
      <w:r>
        <w:t xml:space="preserve">В дальнейшем работа по развитию мелкой моторики и координации движений рук будет продолжена. В перспективе будет разработан </w:t>
      </w:r>
      <w:r w:rsidR="008D1C20">
        <w:t xml:space="preserve">и реализован </w:t>
      </w:r>
      <w:r>
        <w:t>перспективный план для детей средней и старшей группы</w:t>
      </w:r>
      <w:r w:rsidR="008D1C20">
        <w:t>, который будет ориентирован на подготовку руки к письму</w:t>
      </w:r>
      <w:bookmarkStart w:id="0" w:name="_GoBack"/>
      <w:bookmarkEnd w:id="0"/>
      <w:r>
        <w:t>.</w:t>
      </w:r>
    </w:p>
    <w:p w:rsidR="00BC16C7" w:rsidRDefault="00BC16C7" w:rsidP="00C5128F">
      <w:pPr>
        <w:spacing w:line="240" w:lineRule="auto"/>
        <w:ind w:firstLine="709"/>
        <w:jc w:val="both"/>
      </w:pPr>
    </w:p>
    <w:p w:rsidR="00043DED" w:rsidRDefault="00043DED" w:rsidP="00C5128F">
      <w:pPr>
        <w:spacing w:line="240" w:lineRule="auto"/>
        <w:ind w:firstLine="709"/>
        <w:jc w:val="both"/>
      </w:pPr>
    </w:p>
    <w:p w:rsidR="00043DED" w:rsidRDefault="00043DED" w:rsidP="00C5128F">
      <w:pPr>
        <w:spacing w:line="240" w:lineRule="auto"/>
        <w:ind w:firstLine="709"/>
        <w:jc w:val="both"/>
      </w:pPr>
    </w:p>
    <w:p w:rsidR="00043DED" w:rsidRDefault="00043DED" w:rsidP="00C5128F">
      <w:pPr>
        <w:spacing w:line="240" w:lineRule="auto"/>
        <w:ind w:firstLine="709"/>
        <w:jc w:val="both"/>
      </w:pPr>
    </w:p>
    <w:p w:rsidR="00043DED" w:rsidRDefault="00043DED" w:rsidP="00C5128F">
      <w:pPr>
        <w:spacing w:line="240" w:lineRule="auto"/>
        <w:ind w:firstLine="709"/>
        <w:jc w:val="center"/>
      </w:pPr>
      <w:r>
        <w:t>Список литературы</w:t>
      </w:r>
    </w:p>
    <w:p w:rsidR="00E065A5" w:rsidRDefault="00E065A5" w:rsidP="00C5128F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</w:pPr>
      <w:r>
        <w:t>Большакова, С.</w:t>
      </w:r>
      <w:r w:rsidR="00FF7C61">
        <w:t xml:space="preserve"> </w:t>
      </w:r>
      <w:r>
        <w:t>Е. Формирование мелкой моторики</w:t>
      </w:r>
      <w:r w:rsidR="00FF7C61">
        <w:t xml:space="preserve"> рук: Игры и упражнения [Текст]</w:t>
      </w:r>
      <w:r>
        <w:t xml:space="preserve"> / С.</w:t>
      </w:r>
      <w:r w:rsidR="00FF7C61">
        <w:t xml:space="preserve"> </w:t>
      </w:r>
      <w:r>
        <w:t>Е. Большакова</w:t>
      </w:r>
      <w:r w:rsidR="00FF7C61">
        <w:t xml:space="preserve">. </w:t>
      </w:r>
      <w:r>
        <w:t>– М.: ТЦ Сфера, 2006. – 64 с.</w:t>
      </w:r>
    </w:p>
    <w:p w:rsidR="00043DED" w:rsidRDefault="00043DED" w:rsidP="00C5128F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</w:pPr>
      <w:r w:rsidRPr="00043DED">
        <w:t>Рогова</w:t>
      </w:r>
      <w:r w:rsidR="00FF7C61">
        <w:t>,</w:t>
      </w:r>
      <w:r>
        <w:t xml:space="preserve"> </w:t>
      </w:r>
      <w:r w:rsidRPr="00043DED">
        <w:t>С.</w:t>
      </w:r>
      <w:r w:rsidR="00FF7C61">
        <w:t xml:space="preserve"> </w:t>
      </w:r>
      <w:r w:rsidRPr="00043DED">
        <w:t xml:space="preserve">А. Развитие мелкой моторики ребёнка дошкольного возраста </w:t>
      </w:r>
      <w:r w:rsidR="00FF7C61">
        <w:t>[Текст] / С. А. Рогова // Начальная школа плюс До и После. –</w:t>
      </w:r>
      <w:r w:rsidRPr="00043DED">
        <w:t xml:space="preserve"> 2</w:t>
      </w:r>
      <w:r w:rsidR="00FF7C61">
        <w:t xml:space="preserve">011. – № </w:t>
      </w:r>
      <w:r w:rsidRPr="00043DED">
        <w:t>1</w:t>
      </w:r>
      <w:r w:rsidR="00FF7C61">
        <w:t>. – С. 25-28.</w:t>
      </w:r>
    </w:p>
    <w:p w:rsidR="00043DED" w:rsidRDefault="00043DED" w:rsidP="00C5128F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</w:pPr>
      <w:r w:rsidRPr="00043DED">
        <w:t>Светлова</w:t>
      </w:r>
      <w:r w:rsidR="00FF7C61">
        <w:t>,</w:t>
      </w:r>
      <w:r w:rsidRPr="00043DED">
        <w:t xml:space="preserve"> И.</w:t>
      </w:r>
      <w:r>
        <w:t xml:space="preserve"> </w:t>
      </w:r>
      <w:r w:rsidRPr="00043DED">
        <w:t>Развиваем мелкую мото</w:t>
      </w:r>
      <w:r>
        <w:t>рику и координацию движений рук</w:t>
      </w:r>
      <w:r w:rsidR="00FF7C61">
        <w:t xml:space="preserve"> [Текст] / И. Светлова</w:t>
      </w:r>
      <w:r>
        <w:t xml:space="preserve">. </w:t>
      </w:r>
      <w:r w:rsidR="00FF7C61">
        <w:t>– М.</w:t>
      </w:r>
      <w:r>
        <w:t xml:space="preserve">: </w:t>
      </w:r>
      <w:proofErr w:type="spellStart"/>
      <w:r>
        <w:t>Эксмо</w:t>
      </w:r>
      <w:proofErr w:type="spellEnd"/>
      <w:r>
        <w:t>, 2005</w:t>
      </w:r>
      <w:r w:rsidRPr="00043DED">
        <w:t xml:space="preserve">. </w:t>
      </w:r>
      <w:r>
        <w:t>–</w:t>
      </w:r>
      <w:r w:rsidRPr="00043DED">
        <w:t xml:space="preserve"> 72 с.</w:t>
      </w:r>
    </w:p>
    <w:p w:rsidR="00E065A5" w:rsidRDefault="00E065A5" w:rsidP="00C5128F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</w:pPr>
      <w:proofErr w:type="spellStart"/>
      <w:r>
        <w:t>Цвынтарный</w:t>
      </w:r>
      <w:proofErr w:type="spellEnd"/>
      <w:r>
        <w:t>, В.</w:t>
      </w:r>
      <w:r w:rsidR="00FF7C61">
        <w:t xml:space="preserve"> </w:t>
      </w:r>
      <w:r>
        <w:t>В. Играем паль</w:t>
      </w:r>
      <w:r w:rsidR="00FF7C61">
        <w:t xml:space="preserve">чиками и развиваем речь [Текст] </w:t>
      </w:r>
      <w:r>
        <w:t>/</w:t>
      </w:r>
      <w:r w:rsidR="00FF7C61">
        <w:t xml:space="preserve"> </w:t>
      </w:r>
      <w:r>
        <w:t xml:space="preserve">В. В. </w:t>
      </w:r>
      <w:proofErr w:type="spellStart"/>
      <w:r>
        <w:t>Цвынтарный</w:t>
      </w:r>
      <w:proofErr w:type="spellEnd"/>
      <w:r w:rsidR="00FF7C61">
        <w:t>.</w:t>
      </w:r>
      <w:r>
        <w:t xml:space="preserve"> - </w:t>
      </w:r>
      <w:r w:rsidR="00FF7C61">
        <w:t>СПб</w:t>
      </w:r>
      <w:r>
        <w:t>: Лань, 1997.</w:t>
      </w:r>
      <w:r w:rsidR="00FF7C61">
        <w:t xml:space="preserve"> –</w:t>
      </w:r>
      <w:r>
        <w:t xml:space="preserve"> 32 с.</w:t>
      </w:r>
    </w:p>
    <w:sectPr w:rsidR="00E065A5" w:rsidSect="00D92B5B">
      <w:footerReference w:type="default" r:id="rId7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354" w:rsidRDefault="00250354" w:rsidP="00482018">
      <w:pPr>
        <w:spacing w:line="240" w:lineRule="auto"/>
      </w:pPr>
      <w:r>
        <w:separator/>
      </w:r>
    </w:p>
  </w:endnote>
  <w:endnote w:type="continuationSeparator" w:id="0">
    <w:p w:rsidR="00250354" w:rsidRDefault="00250354" w:rsidP="004820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5962"/>
      <w:docPartObj>
        <w:docPartGallery w:val="Page Numbers (Bottom of Page)"/>
        <w:docPartUnique/>
      </w:docPartObj>
    </w:sdtPr>
    <w:sdtContent>
      <w:p w:rsidR="00D92B5B" w:rsidRDefault="00C947D5">
        <w:pPr>
          <w:pStyle w:val="a6"/>
          <w:jc w:val="right"/>
        </w:pPr>
        <w:fldSimple w:instr=" PAGE   \* MERGEFORMAT ">
          <w:r w:rsidR="00D96DF1">
            <w:rPr>
              <w:noProof/>
            </w:rPr>
            <w:t>1</w:t>
          </w:r>
        </w:fldSimple>
      </w:p>
    </w:sdtContent>
  </w:sdt>
  <w:p w:rsidR="00D92B5B" w:rsidRDefault="00D92B5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354" w:rsidRDefault="00250354" w:rsidP="00482018">
      <w:pPr>
        <w:spacing w:line="240" w:lineRule="auto"/>
      </w:pPr>
      <w:r>
        <w:separator/>
      </w:r>
    </w:p>
  </w:footnote>
  <w:footnote w:type="continuationSeparator" w:id="0">
    <w:p w:rsidR="00250354" w:rsidRDefault="00250354" w:rsidP="004820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604C0"/>
    <w:multiLevelType w:val="hybridMultilevel"/>
    <w:tmpl w:val="C59EF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D48"/>
    <w:rsid w:val="00043DED"/>
    <w:rsid w:val="000F5D48"/>
    <w:rsid w:val="00203E30"/>
    <w:rsid w:val="00231CA9"/>
    <w:rsid w:val="00250354"/>
    <w:rsid w:val="003F0850"/>
    <w:rsid w:val="00482018"/>
    <w:rsid w:val="004A3E15"/>
    <w:rsid w:val="00514AE7"/>
    <w:rsid w:val="00544EC4"/>
    <w:rsid w:val="00617572"/>
    <w:rsid w:val="0062367D"/>
    <w:rsid w:val="007B22B7"/>
    <w:rsid w:val="007D203D"/>
    <w:rsid w:val="007E0261"/>
    <w:rsid w:val="008D1C20"/>
    <w:rsid w:val="00A736E9"/>
    <w:rsid w:val="00B641CB"/>
    <w:rsid w:val="00B65585"/>
    <w:rsid w:val="00B86880"/>
    <w:rsid w:val="00BC16C7"/>
    <w:rsid w:val="00BC2A5A"/>
    <w:rsid w:val="00BD34E6"/>
    <w:rsid w:val="00C5128F"/>
    <w:rsid w:val="00C947D5"/>
    <w:rsid w:val="00D11742"/>
    <w:rsid w:val="00D77B02"/>
    <w:rsid w:val="00D92B5B"/>
    <w:rsid w:val="00D96DF1"/>
    <w:rsid w:val="00E065A5"/>
    <w:rsid w:val="00E140E7"/>
    <w:rsid w:val="00E654DD"/>
    <w:rsid w:val="00ED3E3C"/>
    <w:rsid w:val="00F14384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7D"/>
    <w:pPr>
      <w:spacing w:after="0"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B22B7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2B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3">
    <w:name w:val="List Paragraph"/>
    <w:basedOn w:val="a"/>
    <w:uiPriority w:val="34"/>
    <w:qFormat/>
    <w:rsid w:val="00A736E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8201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201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8201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2018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53</cp:lastModifiedBy>
  <cp:revision>21</cp:revision>
  <dcterms:created xsi:type="dcterms:W3CDTF">2018-02-27T04:15:00Z</dcterms:created>
  <dcterms:modified xsi:type="dcterms:W3CDTF">2018-04-23T07:03:00Z</dcterms:modified>
</cp:coreProperties>
</file>