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78B" w:rsidRPr="0005278B" w:rsidRDefault="00BD18FC" w:rsidP="0005278B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5278B" w:rsidRPr="00052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образование город Ноябрьск</w:t>
      </w:r>
    </w:p>
    <w:p w:rsidR="0005278B" w:rsidRPr="0005278B" w:rsidRDefault="0005278B" w:rsidP="0005278B">
      <w:pPr>
        <w:keepNext/>
        <w:pBdr>
          <w:bottom w:val="single" w:sz="12" w:space="1" w:color="auto"/>
        </w:pBd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52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 БЮДЖЕТНОЕ ДОШКОЛЬНОЕ ОБРАЗОВАТЕЛЬНОЕ УЧРЕЖДЕНИЕ   «АЛЕНЬКИЙ ЦВЕТОЧЕК»                                                             </w:t>
      </w:r>
    </w:p>
    <w:p w:rsidR="0005278B" w:rsidRPr="0005278B" w:rsidRDefault="0005278B" w:rsidP="0005278B">
      <w:pPr>
        <w:keepNext/>
        <w:pBdr>
          <w:bottom w:val="single" w:sz="12" w:space="1" w:color="auto"/>
        </w:pBd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27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муниципального образования город Ноябрьск</w:t>
      </w:r>
      <w:r w:rsidRPr="000527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05278B" w:rsidRPr="0005278B" w:rsidRDefault="0005278B" w:rsidP="000527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BD18FC" w:rsidRPr="00BD18FC" w:rsidRDefault="00BD18FC" w:rsidP="0005278B">
      <w:pPr>
        <w:tabs>
          <w:tab w:val="left" w:pos="1418"/>
          <w:tab w:val="left" w:pos="1935"/>
          <w:tab w:val="left" w:pos="19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278B" w:rsidRDefault="00901024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гостиная </w:t>
      </w:r>
    </w:p>
    <w:p w:rsidR="00B139D2" w:rsidRPr="00D0286F" w:rsidRDefault="0005278B" w:rsidP="009616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родителей воспитывающих детей с ограниченными возможностями здоровья</w:t>
      </w:r>
      <w:r w:rsidR="009F50E9" w:rsidRPr="00D0286F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01024">
        <w:rPr>
          <w:rFonts w:ascii="Times New Roman" w:hAnsi="Times New Roman" w:cs="Times New Roman"/>
          <w:b/>
          <w:sz w:val="24"/>
          <w:szCs w:val="24"/>
        </w:rPr>
        <w:t>Путешествие по сказке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>
      <w:pPr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BD18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 w:rsidR="0005278B">
        <w:rPr>
          <w:rFonts w:ascii="Times New Roman" w:hAnsi="Times New Roman" w:cs="Times New Roman"/>
          <w:b/>
          <w:sz w:val="24"/>
          <w:szCs w:val="24"/>
        </w:rPr>
        <w:t xml:space="preserve">                     Подготовила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D18FC" w:rsidRDefault="00BD18FC" w:rsidP="00BD18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воспитатель</w:t>
      </w:r>
    </w:p>
    <w:p w:rsidR="00BD18FC" w:rsidRDefault="00BD18FC" w:rsidP="00BD18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Шевцова Е.В.</w:t>
      </w:r>
    </w:p>
    <w:p w:rsidR="00BD18FC" w:rsidRDefault="00BD18FC" w:rsidP="00BD18F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18FC" w:rsidRDefault="00BD18FC" w:rsidP="00BD18F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50E9" w:rsidRPr="00BD18FC" w:rsidRDefault="009F50E9" w:rsidP="00BD18FC">
      <w:pPr>
        <w:rPr>
          <w:rFonts w:ascii="Times New Roman" w:hAnsi="Times New Roman" w:cs="Times New Roman"/>
          <w:b/>
          <w:sz w:val="24"/>
          <w:szCs w:val="24"/>
        </w:rPr>
      </w:pPr>
      <w:r w:rsidRPr="00F350D0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F350D0">
        <w:rPr>
          <w:rFonts w:ascii="Times New Roman" w:hAnsi="Times New Roman" w:cs="Times New Roman"/>
          <w:sz w:val="24"/>
          <w:szCs w:val="24"/>
        </w:rPr>
        <w:t xml:space="preserve"> расширять информационное поле педагогической культуры родителей.</w:t>
      </w:r>
    </w:p>
    <w:p w:rsidR="00B61A8E" w:rsidRDefault="009F50E9" w:rsidP="00961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F350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B59" w:rsidRPr="00D0286F" w:rsidRDefault="00D0286F" w:rsidP="0096167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86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80B59" w:rsidRPr="00D028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 родителей с играми детей младшего дошкольного возраста; </w:t>
      </w:r>
    </w:p>
    <w:p w:rsidR="00E80B59" w:rsidRPr="00D0286F" w:rsidRDefault="00D0286F" w:rsidP="0096167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86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80B59" w:rsidRPr="00D02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пособствовать сближению и совместной деятельности детей и родителей;</w:t>
      </w:r>
    </w:p>
    <w:p w:rsidR="009F50E9" w:rsidRDefault="00D0286F" w:rsidP="00961671">
      <w:pPr>
        <w:pStyle w:val="a4"/>
        <w:numPr>
          <w:ilvl w:val="0"/>
          <w:numId w:val="2"/>
        </w:numPr>
        <w:tabs>
          <w:tab w:val="left" w:pos="11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86F">
        <w:rPr>
          <w:rFonts w:ascii="Times New Roman" w:hAnsi="Times New Roman" w:cs="Times New Roman"/>
          <w:sz w:val="24"/>
          <w:szCs w:val="24"/>
        </w:rPr>
        <w:t>в</w:t>
      </w:r>
      <w:r w:rsidR="006158D3" w:rsidRPr="00D0286F">
        <w:rPr>
          <w:rFonts w:ascii="Times New Roman" w:hAnsi="Times New Roman" w:cs="Times New Roman"/>
          <w:sz w:val="24"/>
          <w:szCs w:val="24"/>
        </w:rPr>
        <w:t xml:space="preserve">ызвать у детей и родителей интерес к играм, доставить   удовольствие родителям и детям от общения в процессе совместной   игровой </w:t>
      </w:r>
      <w:r w:rsidRPr="00D0286F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9F50E9" w:rsidRPr="00F350D0" w:rsidRDefault="009F50E9" w:rsidP="00961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E331F7" w:rsidRPr="00F350D0">
        <w:rPr>
          <w:rFonts w:ascii="Times New Roman" w:hAnsi="Times New Roman" w:cs="Times New Roman"/>
          <w:sz w:val="24"/>
          <w:szCs w:val="24"/>
        </w:rPr>
        <w:t xml:space="preserve"> Персонажи сказки «Колобок» </w:t>
      </w:r>
      <w:r w:rsidR="00AC2853" w:rsidRPr="00F350D0">
        <w:rPr>
          <w:rFonts w:ascii="Times New Roman" w:hAnsi="Times New Roman" w:cs="Times New Roman"/>
          <w:sz w:val="24"/>
          <w:szCs w:val="24"/>
        </w:rPr>
        <w:t xml:space="preserve">куклы би-ба-бо; разрезные картинки </w:t>
      </w:r>
      <w:r w:rsidR="00D17963" w:rsidRPr="00F350D0">
        <w:rPr>
          <w:rFonts w:ascii="Times New Roman" w:hAnsi="Times New Roman" w:cs="Times New Roman"/>
          <w:sz w:val="24"/>
          <w:szCs w:val="24"/>
        </w:rPr>
        <w:t xml:space="preserve">с изображением зайчика </w:t>
      </w:r>
      <w:r w:rsidR="00D17963">
        <w:rPr>
          <w:rFonts w:ascii="Times New Roman" w:hAnsi="Times New Roman" w:cs="Times New Roman"/>
          <w:sz w:val="24"/>
          <w:szCs w:val="24"/>
        </w:rPr>
        <w:t>на 2-6</w:t>
      </w:r>
      <w:r w:rsidR="00AC2853" w:rsidRPr="00F350D0">
        <w:rPr>
          <w:rFonts w:ascii="Times New Roman" w:hAnsi="Times New Roman" w:cs="Times New Roman"/>
          <w:sz w:val="24"/>
          <w:szCs w:val="24"/>
        </w:rPr>
        <w:t xml:space="preserve"> частей;</w:t>
      </w:r>
      <w:r w:rsidR="009F7395">
        <w:rPr>
          <w:rFonts w:ascii="Times New Roman" w:hAnsi="Times New Roman" w:cs="Times New Roman"/>
          <w:sz w:val="24"/>
          <w:szCs w:val="24"/>
        </w:rPr>
        <w:t xml:space="preserve"> набор рукавичек с разной фактурой покрытия; формы белых цветов с цветной серединкой, цветные лепестки (красные, желтые, зеленые, синие). Фрукты: лимон, банан, яблоко, груша, апельсин.</w:t>
      </w:r>
      <w:r w:rsidR="00AC2853" w:rsidRPr="00F350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D1C4D" w:rsidRPr="00F350D0" w:rsidRDefault="004D1C4D" w:rsidP="00961671">
      <w:pPr>
        <w:tabs>
          <w:tab w:val="left" w:pos="73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29517F">
        <w:rPr>
          <w:rFonts w:ascii="Times New Roman" w:hAnsi="Times New Roman" w:cs="Times New Roman"/>
          <w:sz w:val="24"/>
          <w:szCs w:val="24"/>
        </w:rPr>
        <w:t xml:space="preserve"> </w:t>
      </w:r>
      <w:r w:rsidRPr="00F350D0">
        <w:rPr>
          <w:rFonts w:ascii="Times New Roman" w:hAnsi="Times New Roman" w:cs="Times New Roman"/>
          <w:sz w:val="24"/>
          <w:szCs w:val="24"/>
        </w:rPr>
        <w:t>индивидуальная работа с родителями по проведению мероприятия: распределение ролей героев сказки</w:t>
      </w:r>
      <w:r w:rsidR="00F878D8" w:rsidRPr="00F350D0">
        <w:rPr>
          <w:rFonts w:ascii="Times New Roman" w:hAnsi="Times New Roman" w:cs="Times New Roman"/>
          <w:sz w:val="24"/>
          <w:szCs w:val="24"/>
        </w:rPr>
        <w:t>.</w:t>
      </w:r>
    </w:p>
    <w:p w:rsidR="004D1C4D" w:rsidRPr="00F350D0" w:rsidRDefault="004D1C4D" w:rsidP="00961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b/>
          <w:sz w:val="24"/>
          <w:szCs w:val="24"/>
        </w:rPr>
        <w:t>Ход мероприятия</w:t>
      </w:r>
      <w:r w:rsidRPr="00F350D0">
        <w:rPr>
          <w:rFonts w:ascii="Times New Roman" w:hAnsi="Times New Roman" w:cs="Times New Roman"/>
          <w:sz w:val="24"/>
          <w:szCs w:val="24"/>
        </w:rPr>
        <w:t>:</w:t>
      </w:r>
    </w:p>
    <w:p w:rsidR="008651ED" w:rsidRPr="00F350D0" w:rsidRDefault="008D21AC" w:rsidP="00961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</w:t>
      </w:r>
      <w:r w:rsidR="008651ED"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>Играть мы любим очень: Вы знаете друзья! </w:t>
      </w:r>
      <w:r w:rsidR="008651ED" w:rsidRPr="00F350D0">
        <w:rPr>
          <w:rFonts w:ascii="Times New Roman" w:hAnsi="Times New Roman" w:cs="Times New Roman"/>
          <w:sz w:val="24"/>
          <w:szCs w:val="24"/>
        </w:rPr>
        <w:br/>
      </w:r>
      <w:r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</w:t>
      </w:r>
      <w:r w:rsidR="001B08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</w:t>
      </w:r>
      <w:r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651ED"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>Без игр прожить ребенку никак, никак нельзя. </w:t>
      </w:r>
      <w:r w:rsidR="008651ED" w:rsidRPr="00F350D0">
        <w:rPr>
          <w:rFonts w:ascii="Times New Roman" w:hAnsi="Times New Roman" w:cs="Times New Roman"/>
          <w:sz w:val="24"/>
          <w:szCs w:val="24"/>
        </w:rPr>
        <w:br/>
      </w:r>
      <w:r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</w:t>
      </w:r>
      <w:r w:rsidR="001B08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="008651ED"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>Вернитесь в свое детство,  побудьте с нами в нем, </w:t>
      </w:r>
      <w:r w:rsidR="008651ED" w:rsidRPr="00F350D0">
        <w:rPr>
          <w:rFonts w:ascii="Times New Roman" w:hAnsi="Times New Roman" w:cs="Times New Roman"/>
          <w:sz w:val="24"/>
          <w:szCs w:val="24"/>
        </w:rPr>
        <w:br/>
      </w:r>
      <w:r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</w:t>
      </w:r>
      <w:r w:rsidR="001B08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</w:t>
      </w:r>
      <w:r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651ED"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>И лучшими друзьями Мы взрослых назовем!</w:t>
      </w:r>
    </w:p>
    <w:p w:rsidR="008651ED" w:rsidRPr="00B20E8C" w:rsidRDefault="009F50E9" w:rsidP="00961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sz w:val="24"/>
          <w:szCs w:val="24"/>
        </w:rPr>
        <w:t xml:space="preserve"> Уважаемые родители! Сегодня мы пригласили Вас на </w:t>
      </w:r>
      <w:r w:rsidR="000016CA">
        <w:rPr>
          <w:rFonts w:ascii="Times New Roman" w:hAnsi="Times New Roman" w:cs="Times New Roman"/>
          <w:sz w:val="24"/>
          <w:szCs w:val="24"/>
        </w:rPr>
        <w:t>игровое мероприятие – практическа</w:t>
      </w:r>
      <w:r w:rsidR="00192884">
        <w:rPr>
          <w:rFonts w:ascii="Times New Roman" w:hAnsi="Times New Roman" w:cs="Times New Roman"/>
          <w:sz w:val="24"/>
          <w:szCs w:val="24"/>
        </w:rPr>
        <w:t>я гостиная, которое</w:t>
      </w:r>
      <w:r w:rsidRPr="00F350D0">
        <w:rPr>
          <w:rFonts w:ascii="Times New Roman" w:hAnsi="Times New Roman" w:cs="Times New Roman"/>
          <w:sz w:val="24"/>
          <w:szCs w:val="24"/>
        </w:rPr>
        <w:t xml:space="preserve"> называется </w:t>
      </w:r>
      <w:r w:rsidR="00B20E8C" w:rsidRPr="00B20E8C">
        <w:rPr>
          <w:rFonts w:ascii="Times New Roman" w:hAnsi="Times New Roman" w:cs="Times New Roman"/>
          <w:sz w:val="24"/>
          <w:szCs w:val="24"/>
        </w:rPr>
        <w:t>«</w:t>
      </w:r>
      <w:r w:rsidR="00192884">
        <w:rPr>
          <w:rFonts w:ascii="Times New Roman" w:hAnsi="Times New Roman" w:cs="Times New Roman"/>
          <w:sz w:val="24"/>
          <w:szCs w:val="24"/>
        </w:rPr>
        <w:t>Путешествие по сказке</w:t>
      </w:r>
      <w:r w:rsidR="00B20E8C" w:rsidRPr="00B20E8C">
        <w:rPr>
          <w:rFonts w:ascii="Times New Roman" w:hAnsi="Times New Roman" w:cs="Times New Roman"/>
          <w:sz w:val="24"/>
          <w:szCs w:val="24"/>
        </w:rPr>
        <w:t>».</w:t>
      </w:r>
    </w:p>
    <w:p w:rsidR="008651ED" w:rsidRPr="00F350D0" w:rsidRDefault="008651ED" w:rsidP="00961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sz w:val="24"/>
          <w:szCs w:val="24"/>
        </w:rPr>
        <w:t>Игра всегда имела, имеет и будет иметь огромное значение в жизни ребенка</w:t>
      </w:r>
      <w:r w:rsidR="00F77A39" w:rsidRPr="00F350D0">
        <w:rPr>
          <w:rFonts w:ascii="Times New Roman" w:hAnsi="Times New Roman" w:cs="Times New Roman"/>
          <w:sz w:val="24"/>
          <w:szCs w:val="24"/>
        </w:rPr>
        <w:t>.</w:t>
      </w:r>
      <w:r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417A" w:rsidRPr="00F350D0" w:rsidRDefault="00DC417A" w:rsidP="00961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sz w:val="24"/>
          <w:szCs w:val="24"/>
        </w:rPr>
        <w:t xml:space="preserve">Воспитания и обучения детей </w:t>
      </w:r>
      <w:r w:rsidR="008651ED" w:rsidRPr="00F350D0">
        <w:rPr>
          <w:rFonts w:ascii="Times New Roman" w:hAnsi="Times New Roman" w:cs="Times New Roman"/>
          <w:sz w:val="24"/>
          <w:szCs w:val="24"/>
        </w:rPr>
        <w:t>происходит</w:t>
      </w:r>
      <w:r w:rsidRPr="00F350D0">
        <w:rPr>
          <w:rFonts w:ascii="Times New Roman" w:hAnsi="Times New Roman" w:cs="Times New Roman"/>
          <w:sz w:val="24"/>
          <w:szCs w:val="24"/>
        </w:rPr>
        <w:t xml:space="preserve"> в игре, т. к. игра составляет основное содержание жизни ребенка дошкольного возраста и является его</w:t>
      </w:r>
      <w:r w:rsidR="008651ED" w:rsidRPr="00F350D0">
        <w:rPr>
          <w:rFonts w:ascii="Times New Roman" w:hAnsi="Times New Roman" w:cs="Times New Roman"/>
          <w:sz w:val="24"/>
          <w:szCs w:val="24"/>
        </w:rPr>
        <w:t xml:space="preserve"> </w:t>
      </w:r>
      <w:r w:rsidR="00872A15" w:rsidRPr="00F350D0">
        <w:rPr>
          <w:rFonts w:ascii="Times New Roman" w:hAnsi="Times New Roman" w:cs="Times New Roman"/>
          <w:sz w:val="24"/>
          <w:szCs w:val="24"/>
        </w:rPr>
        <w:t>ведущей деятельностью</w:t>
      </w:r>
      <w:r w:rsidRPr="00F350D0">
        <w:rPr>
          <w:rFonts w:ascii="Times New Roman" w:hAnsi="Times New Roman" w:cs="Times New Roman"/>
          <w:sz w:val="24"/>
          <w:szCs w:val="24"/>
        </w:rPr>
        <w:t>.</w:t>
      </w:r>
      <w:r w:rsidR="00F77A39" w:rsidRPr="00F350D0">
        <w:rPr>
          <w:rFonts w:ascii="Times New Roman" w:hAnsi="Times New Roman" w:cs="Times New Roman"/>
          <w:sz w:val="24"/>
          <w:szCs w:val="24"/>
        </w:rPr>
        <w:t xml:space="preserve"> </w:t>
      </w:r>
      <w:r w:rsidR="00872A15" w:rsidRPr="00F350D0">
        <w:rPr>
          <w:rFonts w:ascii="Times New Roman" w:hAnsi="Times New Roman" w:cs="Times New Roman"/>
          <w:sz w:val="24"/>
          <w:szCs w:val="24"/>
        </w:rPr>
        <w:t>В книге,</w:t>
      </w:r>
      <w:r w:rsidR="00F77A39" w:rsidRPr="00F350D0">
        <w:rPr>
          <w:rFonts w:ascii="Times New Roman" w:hAnsi="Times New Roman" w:cs="Times New Roman"/>
          <w:sz w:val="24"/>
          <w:szCs w:val="24"/>
        </w:rPr>
        <w:t xml:space="preserve"> адресованной родителям, доктор психологических наук Алла Семеновна Спиваковская так объясняет, что такое ведущая деятельность: «Ведущая деятельность – такая форма поведения ребенка</w:t>
      </w:r>
      <w:r w:rsidR="00E37750" w:rsidRPr="00F350D0">
        <w:rPr>
          <w:rFonts w:ascii="Times New Roman" w:hAnsi="Times New Roman" w:cs="Times New Roman"/>
          <w:sz w:val="24"/>
          <w:szCs w:val="24"/>
        </w:rPr>
        <w:t xml:space="preserve">, </w:t>
      </w:r>
      <w:r w:rsidR="00F77A39" w:rsidRPr="00F350D0">
        <w:rPr>
          <w:rFonts w:ascii="Times New Roman" w:hAnsi="Times New Roman" w:cs="Times New Roman"/>
          <w:sz w:val="24"/>
          <w:szCs w:val="24"/>
        </w:rPr>
        <w:t>в связи</w:t>
      </w:r>
      <w:r w:rsidR="00E37750" w:rsidRPr="00F350D0">
        <w:rPr>
          <w:rFonts w:ascii="Times New Roman" w:hAnsi="Times New Roman" w:cs="Times New Roman"/>
          <w:sz w:val="24"/>
          <w:szCs w:val="24"/>
        </w:rPr>
        <w:t>,</w:t>
      </w:r>
      <w:r w:rsidR="00F77A39" w:rsidRPr="00F350D0">
        <w:rPr>
          <w:rFonts w:ascii="Times New Roman" w:hAnsi="Times New Roman" w:cs="Times New Roman"/>
          <w:sz w:val="24"/>
          <w:szCs w:val="24"/>
        </w:rPr>
        <w:t xml:space="preserve"> с развитием которой развиваются психические качества, подготавливающие переход ребенка к новой, высшей степени его развития».  </w:t>
      </w:r>
      <w:r w:rsidR="00872A15" w:rsidRPr="00F350D0">
        <w:rPr>
          <w:rFonts w:ascii="Times New Roman" w:hAnsi="Times New Roman" w:cs="Times New Roman"/>
          <w:sz w:val="24"/>
          <w:szCs w:val="24"/>
        </w:rPr>
        <w:t>Игра активизирует</w:t>
      </w:r>
      <w:r w:rsidRPr="00F350D0">
        <w:rPr>
          <w:rFonts w:ascii="Times New Roman" w:hAnsi="Times New Roman" w:cs="Times New Roman"/>
          <w:sz w:val="24"/>
          <w:szCs w:val="24"/>
        </w:rPr>
        <w:t xml:space="preserve"> ум и волю ребенка, глубоко затрагивает его чувства, повышает жизнедеятельность организма, способствует физическому развитию.</w:t>
      </w:r>
      <w:r w:rsidR="008651ED" w:rsidRPr="00F350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139D2" w:rsidRPr="00F350D0">
        <w:rPr>
          <w:rFonts w:ascii="Times New Roman" w:hAnsi="Times New Roman" w:cs="Times New Roman"/>
          <w:sz w:val="24"/>
          <w:szCs w:val="24"/>
        </w:rPr>
        <w:t>Она</w:t>
      </w:r>
      <w:r w:rsidRPr="00F350D0">
        <w:rPr>
          <w:rFonts w:ascii="Times New Roman" w:hAnsi="Times New Roman" w:cs="Times New Roman"/>
          <w:sz w:val="24"/>
          <w:szCs w:val="24"/>
        </w:rPr>
        <w:t xml:space="preserve"> нужна, чтобы ребенок рос здоровым, жизнерадостным и крепким.</w:t>
      </w:r>
    </w:p>
    <w:p w:rsidR="00DC417A" w:rsidRPr="00F350D0" w:rsidRDefault="00373C69" w:rsidP="00961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C417A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— наиболее доступный для детей вид деятельности, это способ </w:t>
      </w:r>
      <w:r w:rsidR="00DC417A" w:rsidRPr="00F350D0">
        <w:rPr>
          <w:rFonts w:ascii="Times New Roman" w:hAnsi="Times New Roman" w:cs="Times New Roman"/>
          <w:sz w:val="24"/>
          <w:szCs w:val="24"/>
        </w:rPr>
        <w:t>переработки полученных из окруж</w:t>
      </w:r>
      <w:r w:rsidR="00F77A39" w:rsidRPr="00F350D0">
        <w:rPr>
          <w:rFonts w:ascii="Times New Roman" w:hAnsi="Times New Roman" w:cs="Times New Roman"/>
          <w:sz w:val="24"/>
          <w:szCs w:val="24"/>
        </w:rPr>
        <w:t>ающего мира впечатлений, знаний, это и радость, и познание, и творчество.</w:t>
      </w:r>
      <w:r w:rsidR="00DC417A" w:rsidRPr="00F350D0">
        <w:rPr>
          <w:rFonts w:ascii="Times New Roman" w:hAnsi="Times New Roman" w:cs="Times New Roman"/>
          <w:sz w:val="24"/>
          <w:szCs w:val="24"/>
        </w:rPr>
        <w:t xml:space="preserve"> Уже в раннем детстве ребенок имеет наибольшую возможность именно в игре, а не в какой-либо другой деятельности, быть самостоятельным, по своему усмотрению общаться со сверстниками, выбирать игрушки и использовать разные предметы, преодолевать те или иные трудности, логически связанные с сюжетом игры, ее правилами.</w:t>
      </w:r>
    </w:p>
    <w:p w:rsidR="00F77A39" w:rsidRPr="00F350D0" w:rsidRDefault="00F77A39" w:rsidP="00961671">
      <w:pPr>
        <w:pStyle w:val="a3"/>
        <w:spacing w:before="0" w:after="0" w:afterAutospacing="0"/>
        <w:ind w:firstLine="709"/>
        <w:rPr>
          <w:rFonts w:ascii="Times New Roman" w:hAnsi="Times New Roman"/>
          <w:color w:val="auto"/>
          <w:sz w:val="24"/>
          <w:szCs w:val="24"/>
        </w:rPr>
      </w:pPr>
      <w:r w:rsidRPr="00F350D0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         </w:t>
      </w:r>
      <w:r w:rsidR="00DC417A" w:rsidRPr="00F350D0">
        <w:rPr>
          <w:rFonts w:ascii="Times New Roman" w:hAnsi="Times New Roman"/>
          <w:color w:val="auto"/>
          <w:sz w:val="24"/>
          <w:szCs w:val="24"/>
        </w:rPr>
        <w:t xml:space="preserve">В игре ребенок развивается как личность, у него формируются те стороны психики, от которых впоследствии будет зависеть успешность его социальной практики. Игра является полигоном для социальных проб детей, т. е. тех испытаний, которые выбирается детьми для самопроверки и в процессе которых ими осваиваются способы решения возникающих в процессе игры проблем </w:t>
      </w:r>
      <w:r w:rsidR="00872A15" w:rsidRPr="00F350D0">
        <w:rPr>
          <w:rFonts w:ascii="Times New Roman" w:hAnsi="Times New Roman"/>
          <w:color w:val="auto"/>
          <w:sz w:val="24"/>
          <w:szCs w:val="24"/>
        </w:rPr>
        <w:t>межличностных отношений</w:t>
      </w:r>
      <w:r w:rsidR="00DC417A" w:rsidRPr="00F350D0">
        <w:rPr>
          <w:rFonts w:ascii="Times New Roman" w:hAnsi="Times New Roman"/>
          <w:color w:val="auto"/>
          <w:sz w:val="24"/>
          <w:szCs w:val="24"/>
        </w:rPr>
        <w:t xml:space="preserve">. В игре создается базис для новой ведущей деятельности – учебной. Поэтому </w:t>
      </w:r>
      <w:r w:rsidRPr="00F350D0">
        <w:rPr>
          <w:rFonts w:ascii="Times New Roman" w:hAnsi="Times New Roman"/>
          <w:color w:val="auto"/>
          <w:sz w:val="24"/>
          <w:szCs w:val="24"/>
        </w:rPr>
        <w:t xml:space="preserve">уважаемые родители, так важно в дошкольном </w:t>
      </w:r>
      <w:r w:rsidR="00B570F8">
        <w:rPr>
          <w:rFonts w:ascii="Times New Roman" w:hAnsi="Times New Roman"/>
          <w:color w:val="auto"/>
          <w:sz w:val="24"/>
          <w:szCs w:val="24"/>
        </w:rPr>
        <w:t>возрасте уделять больше внимания</w:t>
      </w:r>
      <w:r w:rsidRPr="00F350D0">
        <w:rPr>
          <w:rFonts w:ascii="Times New Roman" w:hAnsi="Times New Roman"/>
          <w:color w:val="auto"/>
          <w:sz w:val="24"/>
          <w:szCs w:val="24"/>
        </w:rPr>
        <w:t xml:space="preserve"> и </w:t>
      </w:r>
      <w:bookmarkStart w:id="0" w:name="_GoBack"/>
      <w:bookmarkEnd w:id="0"/>
      <w:r w:rsidR="00872A15" w:rsidRPr="00F350D0">
        <w:rPr>
          <w:rFonts w:ascii="Times New Roman" w:hAnsi="Times New Roman"/>
          <w:color w:val="auto"/>
          <w:sz w:val="24"/>
          <w:szCs w:val="24"/>
        </w:rPr>
        <w:t>времени играм</w:t>
      </w:r>
      <w:r w:rsidRPr="00F350D0">
        <w:rPr>
          <w:rFonts w:ascii="Times New Roman" w:hAnsi="Times New Roman"/>
          <w:color w:val="auto"/>
          <w:sz w:val="24"/>
          <w:szCs w:val="24"/>
        </w:rPr>
        <w:t xml:space="preserve"> с детьми.</w:t>
      </w:r>
    </w:p>
    <w:p w:rsidR="009F50E9" w:rsidRPr="00F350D0" w:rsidRDefault="00B139D2" w:rsidP="00D75F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sz w:val="24"/>
          <w:szCs w:val="24"/>
        </w:rPr>
        <w:t>К сожалению</w:t>
      </w:r>
      <w:r w:rsidR="00D60A4A" w:rsidRPr="00F350D0">
        <w:rPr>
          <w:rFonts w:ascii="Times New Roman" w:hAnsi="Times New Roman" w:cs="Times New Roman"/>
          <w:sz w:val="24"/>
          <w:szCs w:val="24"/>
        </w:rPr>
        <w:t>,</w:t>
      </w:r>
      <w:r w:rsidRPr="00F350D0">
        <w:rPr>
          <w:rFonts w:ascii="Times New Roman" w:hAnsi="Times New Roman" w:cs="Times New Roman"/>
          <w:sz w:val="24"/>
          <w:szCs w:val="24"/>
        </w:rPr>
        <w:t xml:space="preserve"> </w:t>
      </w:r>
      <w:r w:rsidR="00475759" w:rsidRPr="00F350D0">
        <w:rPr>
          <w:rFonts w:ascii="Times New Roman" w:hAnsi="Times New Roman" w:cs="Times New Roman"/>
          <w:sz w:val="24"/>
          <w:szCs w:val="24"/>
        </w:rPr>
        <w:t xml:space="preserve">выраженные двигательные нарушения </w:t>
      </w:r>
      <w:r w:rsidRPr="00F350D0">
        <w:rPr>
          <w:rFonts w:ascii="Times New Roman" w:hAnsi="Times New Roman" w:cs="Times New Roman"/>
          <w:sz w:val="24"/>
          <w:szCs w:val="24"/>
        </w:rPr>
        <w:t xml:space="preserve">у детей с ОВЗ </w:t>
      </w:r>
      <w:r w:rsidR="00475759" w:rsidRPr="00F350D0">
        <w:rPr>
          <w:rFonts w:ascii="Times New Roman" w:hAnsi="Times New Roman" w:cs="Times New Roman"/>
          <w:sz w:val="24"/>
          <w:szCs w:val="24"/>
        </w:rPr>
        <w:t>с первых дней жизни ребенка создают неблагоприятные условия для развития его интеллекта: ограниченность и невозможность произвольных движений, нарушение хватательной и манипулятивной деятельности рук, выраженность тонических рефлексов – все это способствует недостаточному формированию игровой, познавательной, практической деятельности</w:t>
      </w:r>
      <w:r w:rsidR="00D60A4A" w:rsidRPr="00F350D0">
        <w:rPr>
          <w:rFonts w:ascii="Times New Roman" w:hAnsi="Times New Roman" w:cs="Times New Roman"/>
          <w:sz w:val="24"/>
          <w:szCs w:val="24"/>
        </w:rPr>
        <w:t>.</w:t>
      </w:r>
    </w:p>
    <w:p w:rsidR="00D60A4A" w:rsidRPr="00F350D0" w:rsidRDefault="00D60A4A" w:rsidP="00961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sz w:val="24"/>
          <w:szCs w:val="24"/>
        </w:rPr>
        <w:lastRenderedPageBreak/>
        <w:t xml:space="preserve">Практически у всех детей с </w:t>
      </w:r>
      <w:r w:rsidR="00A76C9A">
        <w:rPr>
          <w:rFonts w:ascii="Times New Roman" w:hAnsi="Times New Roman" w:cs="Times New Roman"/>
          <w:sz w:val="24"/>
          <w:szCs w:val="24"/>
        </w:rPr>
        <w:t>ОВЗ</w:t>
      </w:r>
      <w:r w:rsidRPr="00F350D0">
        <w:rPr>
          <w:rFonts w:ascii="Times New Roman" w:hAnsi="Times New Roman" w:cs="Times New Roman"/>
          <w:sz w:val="24"/>
          <w:szCs w:val="24"/>
        </w:rPr>
        <w:t xml:space="preserve"> отмечаются: пониженная работоспособность, истощаемость всех психических процессов, замедленное восприятие, трудности переключения внимания, малый объем механической памяти.</w:t>
      </w:r>
    </w:p>
    <w:p w:rsidR="00D60A4A" w:rsidRPr="00F350D0" w:rsidRDefault="00D60A4A" w:rsidP="00961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sz w:val="24"/>
          <w:szCs w:val="24"/>
        </w:rPr>
        <w:t xml:space="preserve">Все эти особенности развития необходимо учитывать при организации игровой деятельности с детьми, имеющими двигательные нарушения вследствие </w:t>
      </w:r>
      <w:r w:rsidR="00A76C9A">
        <w:rPr>
          <w:rFonts w:ascii="Times New Roman" w:hAnsi="Times New Roman" w:cs="Times New Roman"/>
          <w:sz w:val="24"/>
          <w:szCs w:val="24"/>
        </w:rPr>
        <w:t>ОВЗ</w:t>
      </w:r>
      <w:r w:rsidRPr="00F350D0">
        <w:rPr>
          <w:rFonts w:ascii="Times New Roman" w:hAnsi="Times New Roman" w:cs="Times New Roman"/>
          <w:sz w:val="24"/>
          <w:szCs w:val="24"/>
        </w:rPr>
        <w:t>.</w:t>
      </w:r>
    </w:p>
    <w:p w:rsidR="008D21AC" w:rsidRPr="00F350D0" w:rsidRDefault="00D60A4A" w:rsidP="00D67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50D0">
        <w:rPr>
          <w:rFonts w:ascii="Times New Roman" w:hAnsi="Times New Roman" w:cs="Times New Roman"/>
          <w:sz w:val="24"/>
          <w:szCs w:val="24"/>
        </w:rPr>
        <w:t>И сегодня мы предлагаем Вам уважаемые родители окунуться в мир детства и  принять активное участие в совместных играх с вашими детьми.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E37750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Ребята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 любите играть? 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Ребята: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</w:t>
      </w:r>
    </w:p>
    <w:p w:rsidR="00C1419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с Вами хорошо знаем сказку «Колобок».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к нам в гости Колобок прикатился.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7542AE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вспомним он какой? </w:t>
      </w:r>
    </w:p>
    <w:p w:rsidR="007542AE" w:rsidRPr="00F350D0" w:rsidRDefault="007542AE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Ребята: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круглый, румяный, желтый. </w:t>
      </w:r>
    </w:p>
    <w:p w:rsidR="00FE75CE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="00FE75CE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 ребята </w:t>
      </w:r>
      <w:r w:rsidR="00FE75CE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(держит игрушку Колобка).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Ребята: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Колобок.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вместе сказку вспоминать.  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вместе с родителями встают </w:t>
      </w:r>
      <w:r w:rsidR="00CA08CF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круг, выполняют движения согласно тексту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CA08CF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игрового упражнения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«Колобок».</w:t>
      </w:r>
    </w:p>
    <w:p w:rsidR="00775369" w:rsidRPr="00F350D0" w:rsidRDefault="00CA08CF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«Колобок» (игровое упражнение</w:t>
      </w:r>
      <w:r w:rsidR="00775369" w:rsidRPr="00F350D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).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 и баба дружно жили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и родители хлопают в ладоши)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Колобок себе слепили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и родители катают ладошками колобок)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Колобок, колобок 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и родители хлопают в ладоши)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румяный колобок.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Полежал он и скатился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и родители передвигаются по кругу)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дорожке покатился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(дети и родители передвигаются по кругу) 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Колобок, колобок 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и родители хлопают в ладоши)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румяный колобок.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ним заинька бежит</w:t>
      </w:r>
      <w:r w:rsidR="00A55EBD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(родитель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держит игрушку </w:t>
      </w:r>
      <w:r w:rsidR="008D21AC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би-ба-бо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зайца и бежит внутри круга)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Следом мишенька спешит,</w:t>
      </w:r>
      <w:r w:rsidR="00A55EBD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(родитель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держит игрушку </w:t>
      </w:r>
      <w:r w:rsidR="008D21AC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би-ба-бо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медведя и бежит внутри круга за зайцем)</w:t>
      </w:r>
      <w:r w:rsidR="008D21AC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Серый волк бежит трусцой </w:t>
      </w:r>
      <w:r w:rsidR="00A55EBD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(родитель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держит игрушку </w:t>
      </w:r>
      <w:r w:rsidR="008D21AC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би-ба-бо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волка и бежит внутри круга за медведем)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Колобок беги домой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и родители садятся на стулья)</w:t>
      </w:r>
      <w:r w:rsidR="007542AE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Ребята, а Вы помните, кого встретил колобок в лесу вначале.</w:t>
      </w:r>
    </w:p>
    <w:p w:rsidR="00AC2853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Зайчика.  </w:t>
      </w:r>
    </w:p>
    <w:p w:rsidR="00775369" w:rsidRPr="00F350D0" w:rsidRDefault="00AC2853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Зайка: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42AE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E75CE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Колобок, Колобок -</w:t>
      </w:r>
      <w:r w:rsidR="007542AE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тебя съем»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(родитель, держит игрушку би-ба-бо зайчика).</w:t>
      </w:r>
    </w:p>
    <w:p w:rsidR="00AC2853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FE75CE"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A6D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д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</w:t>
      </w:r>
      <w:r w:rsidR="00FE75CE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поможем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75CE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C2853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олобку. Чтобы </w:t>
      </w:r>
      <w:r w:rsidR="00FA6D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AC2853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зайчик не съел и </w:t>
      </w:r>
      <w:r w:rsidR="00FA6D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отпустил, мы для зайчика</w:t>
      </w:r>
      <w:r w:rsidR="00AC2853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6D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друзей соберем</w:t>
      </w:r>
      <w:r w:rsidR="00AC2853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5369" w:rsidRPr="00A9092B" w:rsidRDefault="00AC2853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Д/И «Собери картинку»</w:t>
      </w:r>
      <w:r w:rsidR="00FE75CE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75CE" w:rsidRPr="00A90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A90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="00A9092B" w:rsidRPr="00A90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оиск частей</w:t>
      </w:r>
      <w:r w:rsidR="00A90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(2-5частей)</w:t>
      </w:r>
      <w:r w:rsidR="00A9092B" w:rsidRPr="00A90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складывание целой картинки. Сложить и назвать картинку</w:t>
      </w:r>
      <w:r w:rsidRPr="00A90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A90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FA6D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Обрадовался зайчик, что у него столько друзей зайчат много стало, и отпустил Колобка.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Колобок дальше покатился и встретил волка. 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Родитель: </w:t>
      </w:r>
      <w:r w:rsidR="0078641D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родитель, держит игрушку волка</w:t>
      </w:r>
      <w:r w:rsidR="009F73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би-ба-бо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Колобок, Колобок я тебя съем. 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="00D960B3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роли Колобка) Ребята помогите мне</w:t>
      </w:r>
      <w:r w:rsidR="00F54BB0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пожалуйста</w:t>
      </w:r>
      <w:r w:rsidR="00D960B3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Поиграйте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волком в игры, он меня и не съест.</w:t>
      </w:r>
      <w:r w:rsidR="00F54BB0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</w:t>
      </w:r>
      <w:r w:rsidR="00D960B3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те?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Ребята: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775369" w:rsidRPr="00961671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Пальчиковая игра «Апельсин»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делили апельсин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руками режут апельсин)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нас,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разводят руки)</w:t>
      </w:r>
    </w:p>
    <w:p w:rsidR="00775369" w:rsidRPr="00F350D0" w:rsidRDefault="0078641D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один </w:t>
      </w:r>
      <w:r w:rsidR="007753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369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показывают один пальчик)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долька для ежа,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загибают пальчики)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долька для стрижа,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загибают пальчики)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долька для утят,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загибают пальчики)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Эта долька для котят,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загибают пальчики)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долька для бобра,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загибают пальчики)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для волка кожура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хлопают в ладоши)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сердит на нас беда, </w:t>
      </w:r>
    </w:p>
    <w:p w:rsidR="00775369" w:rsidRPr="00F350D0" w:rsidRDefault="0078641D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Разбегайтесь кто куда</w:t>
      </w:r>
      <w:r w:rsidR="007753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369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разводят руки)</w:t>
      </w:r>
    </w:p>
    <w:p w:rsidR="00A6041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Рассер</w:t>
      </w:r>
      <w:r w:rsidR="00A6041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дился на нас волк. Давайте с ним еще поиграем, поможем ему рукавички одинаковые найти.</w:t>
      </w:r>
    </w:p>
    <w:p w:rsidR="00A60419" w:rsidRPr="00F350D0" w:rsidRDefault="00A6041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Д/И «Найди пару»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(развитие тактильных ощущений)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F54BB0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Молодцы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F54BB0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Опять помогли Колобку, отпустил волк его. Покатился Колобок дальше,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кого же Колобок встретил еще в лесу?</w:t>
      </w:r>
    </w:p>
    <w:p w:rsidR="00F54BB0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Ребята: </w:t>
      </w:r>
      <w:r w:rsidR="00F54BB0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Медведя. </w:t>
      </w:r>
    </w:p>
    <w:p w:rsidR="00F54BB0" w:rsidRPr="00F350D0" w:rsidRDefault="00F54BB0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колобка спасем, с медведем поиграем?</w:t>
      </w:r>
    </w:p>
    <w:p w:rsidR="003947F6" w:rsidRPr="00F350D0" w:rsidRDefault="00F54BB0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Ребята: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Да.</w:t>
      </w:r>
    </w:p>
    <w:p w:rsidR="00F54BB0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Выходит родитель с игрушкой медведя</w:t>
      </w:r>
      <w:r w:rsidR="003947F6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би-ба-бо и </w:t>
      </w:r>
      <w:r w:rsidR="00F54BB0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приглашает р</w:t>
      </w:r>
      <w:r w:rsidR="003947F6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ебят встать в круг.  Дети выполняют действия по тексту и отгадывают, какой инструмент звучит.</w:t>
      </w:r>
      <w:r w:rsidR="00F54BB0"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75369" w:rsidRDefault="003947F6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Игра </w:t>
      </w:r>
      <w:r w:rsidR="00F54BB0"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6B0038"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упражнение </w:t>
      </w:r>
      <w:r w:rsidR="00F54BB0"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«Три медведя шли домой</w:t>
      </w:r>
      <w:r w:rsidR="00775369"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». </w:t>
      </w:r>
    </w:p>
    <w:p w:rsidR="00D7536B" w:rsidRPr="00D7536B" w:rsidRDefault="00D7536B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93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Предварительно дать прослушать</w:t>
      </w:r>
      <w:r w:rsidR="003F0F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93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как звучат</w:t>
      </w:r>
      <w:r w:rsidR="003F0F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3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колокольчик, бубен, барабан, погремушка.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смотреть на то, что звучи</w:t>
      </w:r>
      <w:r w:rsidR="0093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Назвать.)</w:t>
      </w:r>
    </w:p>
    <w:p w:rsidR="00775369" w:rsidRPr="00F350D0" w:rsidRDefault="003947F6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медведя шли домой</w:t>
      </w:r>
      <w:r w:rsidR="00155FED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</w:t>
      </w:r>
      <w:r w:rsidR="002466E5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96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2466E5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Обычная ходьба </w:t>
      </w:r>
      <w:r w:rsidR="00155FED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кругу</w:t>
      </w:r>
    </w:p>
    <w:p w:rsidR="00155FED" w:rsidRPr="00F350D0" w:rsidRDefault="00155FED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Папа был большой, большой</w:t>
      </w:r>
      <w:r w:rsidR="007753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</w:t>
      </w:r>
      <w:r w:rsidR="0096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Остановиться, выпрямиться,   </w:t>
      </w:r>
    </w:p>
    <w:p w:rsidR="00775369" w:rsidRPr="00F350D0" w:rsidRDefault="00155FED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</w:t>
      </w:r>
      <w:r w:rsidR="009616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616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встать на носки, поднять руки вверх, потянуться.</w:t>
      </w:r>
    </w:p>
    <w:p w:rsidR="00775369" w:rsidRPr="00F350D0" w:rsidRDefault="00155FED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чуть поменьше ростом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         </w:t>
      </w:r>
      <w:r w:rsidR="009616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Руки на поясе, полуприсесть</w:t>
      </w:r>
    </w:p>
    <w:p w:rsidR="00775369" w:rsidRPr="00F350D0" w:rsidRDefault="00155FED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мишутка просто крошка</w:t>
      </w:r>
      <w:r w:rsidR="007753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96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Опустить руки вниз.</w:t>
      </w:r>
    </w:p>
    <w:p w:rsidR="00961671" w:rsidRPr="00F350D0" w:rsidRDefault="00155FED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маленький он был</w:t>
      </w:r>
      <w:r w:rsidR="007753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</w:t>
      </w:r>
      <w:r w:rsidR="0096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Дети закрывают глаза и внимательно  </w:t>
      </w:r>
    </w:p>
    <w:p w:rsidR="00775369" w:rsidRPr="00F350D0" w:rsidRDefault="00961671" w:rsidP="0096167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</w:t>
      </w:r>
      <w:r w:rsidR="00155FED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</w:t>
      </w:r>
      <w:r w:rsidR="00155FED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слушают, что звучит</w:t>
      </w:r>
      <w:r w:rsidR="00775369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360E5" w:rsidRDefault="00155FED" w:rsidP="009360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Угадайте с чем ходил?</w:t>
      </w:r>
      <w:r w:rsidR="008D21AC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8D21AC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4BE2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75369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84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0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369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ети </w:t>
      </w:r>
      <w:r w:rsidR="0093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закрывают глаза, внимательно слушают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</w:t>
      </w:r>
    </w:p>
    <w:p w:rsidR="00775369" w:rsidRPr="009360E5" w:rsidRDefault="0078454B" w:rsidP="009360E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="009360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звучит, называют. </w:t>
      </w:r>
    </w:p>
    <w:p w:rsidR="0060490C" w:rsidRPr="00F350D0" w:rsidRDefault="00044BE2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Ребята: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погремушкой (с бубном, с колокольчиком и т.д</w:t>
      </w:r>
      <w:r w:rsidR="006B0038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6B0038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490C" w:rsidRPr="00F350D0" w:rsidRDefault="006B0038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Медведь: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 ребята,</w:t>
      </w: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порадовали меня, отпускаю Колобка.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="006B0038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Колобок покатился дальше. К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на поляне встретил Колобок?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Родитель: </w:t>
      </w:r>
      <w:r w:rsidR="006B0038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держит игрушку лисы </w:t>
      </w:r>
      <w:r w:rsidR="006B0038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би-ба-бо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загадывает загадку)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 пушистый, 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золотистый,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лесу гуляет, 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Зайчиков пугает.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Лиса 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Родитель: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роли лисы) Колобок я тебя съем. </w:t>
      </w:r>
    </w:p>
    <w:p w:rsidR="006B0038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давайте спасем нашего Колобка и соберем для лисы красивые цветы</w:t>
      </w:r>
      <w:r w:rsidR="006B0038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4696" w:rsidRPr="00961671" w:rsidRDefault="006B0038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Д/И «Собери цветок»  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657B57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соб</w:t>
      </w:r>
      <w:r w:rsidR="006B0038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ирают цветы по выбору: мозаику или украшают готовые </w:t>
      </w:r>
      <w:r w:rsidR="00657B57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формы цветов лепестками</w:t>
      </w:r>
      <w:r w:rsidR="00347FC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определенного цвета</w:t>
      </w:r>
      <w:r w:rsidR="00657B57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="00657B57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 дети! Понравились лисе цветы.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Лиса решила отпустить Колобка, и покатился Колобок наш домой к бабушке и дедушке.</w:t>
      </w:r>
    </w:p>
    <w:p w:rsidR="00657B57" w:rsidRPr="00961671" w:rsidRDefault="00961671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764696" w:rsidRPr="00961671">
        <w:rPr>
          <w:rFonts w:ascii="Times New Roman" w:eastAsia="Times New Roman" w:hAnsi="Times New Roman" w:cs="Times New Roman"/>
          <w:sz w:val="24"/>
          <w:szCs w:val="24"/>
          <w:lang w:eastAsia="ru-RU"/>
        </w:rPr>
        <w:t>абушка и дедушка приготовили ва</w:t>
      </w:r>
      <w:r w:rsidR="00657B57" w:rsidRPr="009616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ребята угощение за то, что вы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помогли К</w:t>
      </w:r>
      <w:r w:rsidR="00764696" w:rsidRPr="0096167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олобку вернуться домой целым и невредимым.</w:t>
      </w:r>
    </w:p>
    <w:p w:rsidR="00D7536B" w:rsidRDefault="00657B57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Д/И </w:t>
      </w:r>
      <w:r w:rsidR="00764696"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«Угадай на вкус</w:t>
      </w:r>
      <w:r w:rsidRPr="0096167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»</w:t>
      </w:r>
      <w:r w:rsidRPr="00A909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64696" w:rsidRPr="00A909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764696" w:rsidRPr="00D66EF2" w:rsidRDefault="00D66EF2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(Закрыть глаза, не подглядывать, не торопиться с ответом, разжевать и </w:t>
      </w:r>
      <w:r w:rsidR="009010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определить,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 это за фрукт. Не глядя на фрукт, определить ег</w:t>
      </w:r>
      <w:r w:rsidR="00A90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вкус, правильно </w:t>
      </w:r>
      <w:r w:rsidR="009010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назвать вкус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словом).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роли Колобка) </w:t>
      </w:r>
      <w:r w:rsidR="00764696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Хорошо мы с вами поиграли?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понравилось Вам в сказке?</w:t>
      </w:r>
    </w:p>
    <w:p w:rsidR="0077536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Ребята: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</w:t>
      </w:r>
    </w:p>
    <w:p w:rsidR="009F50E9" w:rsidRPr="00F350D0" w:rsidRDefault="0077536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Ведущий: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(в роли Колобка) Пора мне в сказку возвращаться. Спасибо Вам большое за помощь. И в конце хотелось бы Вам пожелать по чаще в</w:t>
      </w:r>
      <w:r w:rsidR="00B57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месте с родителями путешествовать </w:t>
      </w:r>
      <w:r w:rsidR="009010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сказкам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57B57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и родители благодар</w:t>
      </w:r>
      <w:r w:rsidR="00E80B59" w:rsidRPr="00F350D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ят Колобка.</w:t>
      </w:r>
      <w:r w:rsidR="009616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Колобок уходит.</w:t>
      </w:r>
    </w:p>
    <w:p w:rsidR="00806E84" w:rsidRPr="00F350D0" w:rsidRDefault="00806E84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0B59" w:rsidRPr="00F350D0" w:rsidRDefault="00E80B59" w:rsidP="009616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Заключение: </w:t>
      </w:r>
    </w:p>
    <w:p w:rsidR="00806E84" w:rsidRPr="00F350D0" w:rsidRDefault="00806E84" w:rsidP="00961671">
      <w:pPr>
        <w:shd w:val="clear" w:color="auto" w:fill="FFFFFF"/>
        <w:spacing w:after="0" w:line="240" w:lineRule="auto"/>
        <w:ind w:left="5" w:right="5" w:firstLine="6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Совместная игра доставляет детям радость, так как создает </w:t>
      </w:r>
      <w:r w:rsidRPr="00F350D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возможности для обмена знаниями, активного речевого общения, проявления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разнообразных эмоций. В такой игре создаются предпосылки воспитания у ребенка доброты, чуткости, отзывчивости; формируются навыки жизни в коллективе.</w:t>
      </w:r>
    </w:p>
    <w:p w:rsidR="00C6399B" w:rsidRPr="00F350D0" w:rsidRDefault="00C6399B" w:rsidP="00961671">
      <w:pPr>
        <w:shd w:val="clear" w:color="auto" w:fill="FFFFFF"/>
        <w:spacing w:after="0" w:line="240" w:lineRule="auto"/>
        <w:ind w:left="5"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развитие простейших навыков совместной игры является одной из важных задач воспитания детей с </w:t>
      </w:r>
      <w:r w:rsidR="00A76C9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ОВЗ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возраста. Поэтому необходимо, помогать развивать содержание игр, в которых возможны объедине</w:t>
      </w:r>
      <w:r w:rsidR="00657B57"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из нескольких 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че</w:t>
      </w:r>
      <w:r w:rsidR="000F71D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ловек (папа, мама, брат, сестра</w:t>
      </w:r>
      <w:r w:rsidRPr="00F350D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6399B" w:rsidRPr="00F350D0" w:rsidRDefault="00C6399B" w:rsidP="0096167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806E84" w:rsidRPr="00F350D0" w:rsidRDefault="00806E84" w:rsidP="0096167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806E84" w:rsidRPr="00F350D0" w:rsidRDefault="00806E84" w:rsidP="0096167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3F2A09" w:rsidRDefault="003F2A09" w:rsidP="003F2A09">
      <w:pPr>
        <w:tabs>
          <w:tab w:val="left" w:pos="16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7D3A" w:rsidRPr="003E7D3A" w:rsidRDefault="003E7D3A" w:rsidP="00655E8D">
      <w:pPr>
        <w:pStyle w:val="a4"/>
        <w:tabs>
          <w:tab w:val="left" w:pos="16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A09" w:rsidRDefault="003F2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50E9" w:rsidRDefault="00B0074B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074B">
        <w:rPr>
          <w:rFonts w:ascii="Times New Roman" w:hAnsi="Times New Roman" w:cs="Times New Roman"/>
          <w:sz w:val="28"/>
          <w:szCs w:val="28"/>
        </w:rPr>
        <w:lastRenderedPageBreak/>
        <w:t xml:space="preserve">  Фотоотчет</w:t>
      </w: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BE0B12D" wp14:editId="55F9EC87">
            <wp:simplePos x="0" y="0"/>
            <wp:positionH relativeFrom="column">
              <wp:posOffset>748665</wp:posOffset>
            </wp:positionH>
            <wp:positionV relativeFrom="paragraph">
              <wp:posOffset>5715</wp:posOffset>
            </wp:positionV>
            <wp:extent cx="4114800" cy="2819400"/>
            <wp:effectExtent l="0" t="0" r="0" b="0"/>
            <wp:wrapTight wrapText="bothSides">
              <wp:wrapPolygon edited="0">
                <wp:start x="400" y="0"/>
                <wp:lineTo x="0" y="292"/>
                <wp:lineTo x="0" y="21162"/>
                <wp:lineTo x="300" y="21454"/>
                <wp:lineTo x="400" y="21454"/>
                <wp:lineTo x="21100" y="21454"/>
                <wp:lineTo x="21200" y="21454"/>
                <wp:lineTo x="21500" y="21162"/>
                <wp:lineTo x="21500" y="292"/>
                <wp:lineTo x="21100" y="0"/>
                <wp:lineTo x="400" y="0"/>
              </wp:wrapPolygon>
            </wp:wrapTight>
            <wp:docPr id="15" name="Рисунок 15" descr="C:\Users\Evgenia\Desktop\КОНСУЛЬТАТИВНЫЙ _СЕМИНАР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genia\Desktop\КОНСУЛЬТАТИВНЫЙ _СЕМИНАР\DSC_0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8" b="4993"/>
                    <a:stretch/>
                  </pic:blipFill>
                  <pic:spPr bwMode="auto">
                    <a:xfrm>
                      <a:off x="0" y="0"/>
                      <a:ext cx="411480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250BAC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194782" wp14:editId="2ED91727">
            <wp:simplePos x="0" y="0"/>
            <wp:positionH relativeFrom="column">
              <wp:posOffset>-737235</wp:posOffset>
            </wp:positionH>
            <wp:positionV relativeFrom="paragraph">
              <wp:posOffset>339725</wp:posOffset>
            </wp:positionV>
            <wp:extent cx="3438525" cy="2275840"/>
            <wp:effectExtent l="0" t="0" r="9525" b="0"/>
            <wp:wrapTight wrapText="bothSides">
              <wp:wrapPolygon edited="0">
                <wp:start x="479" y="0"/>
                <wp:lineTo x="0" y="362"/>
                <wp:lineTo x="0" y="21154"/>
                <wp:lineTo x="479" y="21335"/>
                <wp:lineTo x="21061" y="21335"/>
                <wp:lineTo x="21540" y="21154"/>
                <wp:lineTo x="21540" y="362"/>
                <wp:lineTo x="21061" y="0"/>
                <wp:lineTo x="479" y="0"/>
              </wp:wrapPolygon>
            </wp:wrapTight>
            <wp:docPr id="3" name="Рисунок 3" descr="C:\Users\Evgenia\Desktop\КОНСУЛЬТАТИВНЫЙ _СЕМИНАР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ia\Desktop\КОНСУЛЬТАТИВНЫЙ _СЕМИНАР\DSC_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7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4DE" w:rsidRDefault="00250BAC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D7332" wp14:editId="5E392A51">
            <wp:extent cx="2962275" cy="2243567"/>
            <wp:effectExtent l="0" t="0" r="0" b="4445"/>
            <wp:docPr id="5" name="Рисунок 5" descr="C:\Users\Evgenia\Desktop\КОНСУЛЬТАТИВНЫЙ _СЕМИНАР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a\Desktop\КОНСУЛЬТАТИВНЫЙ _СЕМИНАР\DSC_0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4"/>
                    <a:stretch/>
                  </pic:blipFill>
                  <pic:spPr bwMode="auto">
                    <a:xfrm>
                      <a:off x="0" y="0"/>
                      <a:ext cx="2970462" cy="2249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4DE" w:rsidRDefault="00250BAC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6457A9B" wp14:editId="127D8CD0">
            <wp:simplePos x="0" y="0"/>
            <wp:positionH relativeFrom="column">
              <wp:posOffset>-203835</wp:posOffset>
            </wp:positionH>
            <wp:positionV relativeFrom="paragraph">
              <wp:posOffset>46355</wp:posOffset>
            </wp:positionV>
            <wp:extent cx="5943600" cy="2978785"/>
            <wp:effectExtent l="0" t="0" r="0" b="0"/>
            <wp:wrapTight wrapText="bothSides">
              <wp:wrapPolygon edited="0">
                <wp:start x="277" y="0"/>
                <wp:lineTo x="0" y="276"/>
                <wp:lineTo x="0" y="21273"/>
                <wp:lineTo x="277" y="21411"/>
                <wp:lineTo x="21254" y="21411"/>
                <wp:lineTo x="21531" y="21273"/>
                <wp:lineTo x="21531" y="276"/>
                <wp:lineTo x="21254" y="0"/>
                <wp:lineTo x="277" y="0"/>
              </wp:wrapPolygon>
            </wp:wrapTight>
            <wp:docPr id="6" name="Рисунок 6" descr="C:\Users\Evgenia\Desktop\КОНСУЛЬТАТИВНЫЙ _СЕМИНАР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ia\Desktop\КОНСУЛЬТАТИВНЫЙ _СЕМИНАР\DSC_0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1"/>
                    <a:stretch/>
                  </pic:blipFill>
                  <pic:spPr bwMode="auto"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4DE" w:rsidRDefault="00EF2744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6FA6C4A" wp14:editId="60192F0B">
            <wp:simplePos x="0" y="0"/>
            <wp:positionH relativeFrom="column">
              <wp:posOffset>2416175</wp:posOffset>
            </wp:positionH>
            <wp:positionV relativeFrom="paragraph">
              <wp:posOffset>569595</wp:posOffset>
            </wp:positionV>
            <wp:extent cx="3625850" cy="2400300"/>
            <wp:effectExtent l="0" t="0" r="0" b="0"/>
            <wp:wrapTight wrapText="bothSides">
              <wp:wrapPolygon edited="0">
                <wp:start x="454" y="0"/>
                <wp:lineTo x="0" y="343"/>
                <wp:lineTo x="0" y="21257"/>
                <wp:lineTo x="454" y="21429"/>
                <wp:lineTo x="20995" y="21429"/>
                <wp:lineTo x="21449" y="21257"/>
                <wp:lineTo x="21449" y="343"/>
                <wp:lineTo x="20995" y="0"/>
                <wp:lineTo x="454" y="0"/>
              </wp:wrapPolygon>
            </wp:wrapTight>
            <wp:docPr id="8" name="Рисунок 8" descr="C:\Users\Evgenia\Desktop\КОНСУЛЬТАТИВНЫЙ _СЕМИНАР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genia\Desktop\КОНСУЛЬТАТИВНЫЙ _СЕМИНАР\DSC_0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FE41A2E" wp14:editId="2CCD31C0">
            <wp:simplePos x="0" y="0"/>
            <wp:positionH relativeFrom="column">
              <wp:posOffset>-833755</wp:posOffset>
            </wp:positionH>
            <wp:positionV relativeFrom="paragraph">
              <wp:posOffset>111760</wp:posOffset>
            </wp:positionV>
            <wp:extent cx="3200400" cy="3324225"/>
            <wp:effectExtent l="0" t="0" r="0" b="9525"/>
            <wp:wrapTight wrapText="bothSides">
              <wp:wrapPolygon edited="0">
                <wp:start x="514" y="0"/>
                <wp:lineTo x="0" y="248"/>
                <wp:lineTo x="0" y="21414"/>
                <wp:lineTo x="514" y="21538"/>
                <wp:lineTo x="20957" y="21538"/>
                <wp:lineTo x="21471" y="21414"/>
                <wp:lineTo x="21471" y="248"/>
                <wp:lineTo x="20957" y="0"/>
                <wp:lineTo x="514" y="0"/>
              </wp:wrapPolygon>
            </wp:wrapTight>
            <wp:docPr id="7" name="Рисунок 7" descr="C:\Users\Evgenia\Desktop\КОНСУЛЬТАТИВНЫЙ _СЕМИНАР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ia\Desktop\КОНСУЛЬТАТИВНЫЙ _СЕМИНАР\DSC_0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074B" w:rsidRDefault="00B0074B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074B" w:rsidRDefault="00EF2744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1929D80" wp14:editId="40B10307">
            <wp:simplePos x="0" y="0"/>
            <wp:positionH relativeFrom="column">
              <wp:posOffset>2665095</wp:posOffset>
            </wp:positionH>
            <wp:positionV relativeFrom="paragraph">
              <wp:posOffset>410210</wp:posOffset>
            </wp:positionV>
            <wp:extent cx="3505835" cy="2320925"/>
            <wp:effectExtent l="0" t="0" r="0" b="3175"/>
            <wp:wrapTight wrapText="bothSides">
              <wp:wrapPolygon edited="0">
                <wp:start x="469" y="0"/>
                <wp:lineTo x="0" y="355"/>
                <wp:lineTo x="0" y="21275"/>
                <wp:lineTo x="469" y="21452"/>
                <wp:lineTo x="21009" y="21452"/>
                <wp:lineTo x="21479" y="21275"/>
                <wp:lineTo x="21479" y="355"/>
                <wp:lineTo x="21009" y="0"/>
                <wp:lineTo x="469" y="0"/>
              </wp:wrapPolygon>
            </wp:wrapTight>
            <wp:docPr id="10" name="Рисунок 10" descr="C:\Users\Evgenia\Desktop\КОНСУЛЬТАТИВНЫЙ _СЕМИНАР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genia\Desktop\КОНСУЛЬТАТИВНЫЙ _СЕМИНАР\DSC_0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3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74B" w:rsidRDefault="00B0074B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BF4" w:rsidRDefault="00CD2BF4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4D79B95" wp14:editId="4E787F5D">
            <wp:simplePos x="0" y="0"/>
            <wp:positionH relativeFrom="column">
              <wp:posOffset>-594360</wp:posOffset>
            </wp:positionH>
            <wp:positionV relativeFrom="paragraph">
              <wp:posOffset>2804160</wp:posOffset>
            </wp:positionV>
            <wp:extent cx="3400425" cy="2251075"/>
            <wp:effectExtent l="0" t="0" r="9525" b="0"/>
            <wp:wrapTight wrapText="bothSides">
              <wp:wrapPolygon edited="0">
                <wp:start x="484" y="0"/>
                <wp:lineTo x="0" y="366"/>
                <wp:lineTo x="0" y="20838"/>
                <wp:lineTo x="242" y="21387"/>
                <wp:lineTo x="484" y="21387"/>
                <wp:lineTo x="21055" y="21387"/>
                <wp:lineTo x="21297" y="21387"/>
                <wp:lineTo x="21539" y="20838"/>
                <wp:lineTo x="21539" y="366"/>
                <wp:lineTo x="21055" y="0"/>
                <wp:lineTo x="484" y="0"/>
              </wp:wrapPolygon>
            </wp:wrapTight>
            <wp:docPr id="11" name="Рисунок 11" descr="C:\Users\Evgenia\Desktop\КОНСУЛЬТАТИВНЫЙ _СЕМИНАР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genia\Desktop\КОНСУЛЬТАТИВНЫЙ _СЕМИНАР\DSC_0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5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FBB03A0" wp14:editId="44870018">
            <wp:simplePos x="0" y="0"/>
            <wp:positionH relativeFrom="column">
              <wp:posOffset>-327660</wp:posOffset>
            </wp:positionH>
            <wp:positionV relativeFrom="paragraph">
              <wp:posOffset>-250190</wp:posOffset>
            </wp:positionV>
            <wp:extent cx="2800350" cy="2270125"/>
            <wp:effectExtent l="0" t="0" r="0" b="0"/>
            <wp:wrapTight wrapText="bothSides">
              <wp:wrapPolygon edited="0">
                <wp:start x="588" y="0"/>
                <wp:lineTo x="0" y="363"/>
                <wp:lineTo x="0" y="21207"/>
                <wp:lineTo x="588" y="21389"/>
                <wp:lineTo x="20865" y="21389"/>
                <wp:lineTo x="21453" y="21207"/>
                <wp:lineTo x="21453" y="363"/>
                <wp:lineTo x="20865" y="0"/>
                <wp:lineTo x="588" y="0"/>
              </wp:wrapPolygon>
            </wp:wrapTight>
            <wp:docPr id="9" name="Рисунок 9" descr="C:\Users\Evgenia\Desktop\КОНСУЛЬТАТИВНЫЙ _СЕМИНАР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genia\Desktop\КОНСУЛЬТАТИВНЫЙ _СЕМИНАР\DSC_0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74B" w:rsidRDefault="00B0074B" w:rsidP="00CD2BF4">
      <w:pPr>
        <w:tabs>
          <w:tab w:val="left" w:pos="16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0074B" w:rsidRDefault="00CF6A32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8983BF5" wp14:editId="13410697">
            <wp:simplePos x="0" y="0"/>
            <wp:positionH relativeFrom="column">
              <wp:posOffset>500380</wp:posOffset>
            </wp:positionH>
            <wp:positionV relativeFrom="paragraph">
              <wp:posOffset>165735</wp:posOffset>
            </wp:positionV>
            <wp:extent cx="2693035" cy="3895725"/>
            <wp:effectExtent l="0" t="0" r="0" b="9525"/>
            <wp:wrapTight wrapText="bothSides">
              <wp:wrapPolygon edited="0">
                <wp:start x="611" y="0"/>
                <wp:lineTo x="0" y="211"/>
                <wp:lineTo x="0" y="21442"/>
                <wp:lineTo x="611" y="21547"/>
                <wp:lineTo x="20780" y="21547"/>
                <wp:lineTo x="21391" y="21442"/>
                <wp:lineTo x="21391" y="211"/>
                <wp:lineTo x="20780" y="0"/>
                <wp:lineTo x="611" y="0"/>
              </wp:wrapPolygon>
            </wp:wrapTight>
            <wp:docPr id="12" name="Рисунок 12" descr="C:\Users\Evgenia\Desktop\КОНСУЛЬТАТИВНЫЙ _СЕМИНАР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genia\Desktop\КОНСУЛЬТАТИВНЫЙ _СЕМИНАР\DSC_08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74B" w:rsidRDefault="00B0074B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074B" w:rsidRDefault="00B0074B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074B" w:rsidRDefault="00B0074B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BF4" w:rsidRDefault="00CD2BF4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2BF4" w:rsidRDefault="000E3F91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87E540E" wp14:editId="216B9C9E">
            <wp:simplePos x="0" y="0"/>
            <wp:positionH relativeFrom="column">
              <wp:posOffset>319405</wp:posOffset>
            </wp:positionH>
            <wp:positionV relativeFrom="paragraph">
              <wp:posOffset>2499360</wp:posOffset>
            </wp:positionV>
            <wp:extent cx="5358130" cy="3359785"/>
            <wp:effectExtent l="0" t="0" r="0" b="0"/>
            <wp:wrapTight wrapText="bothSides">
              <wp:wrapPolygon edited="0">
                <wp:start x="307" y="0"/>
                <wp:lineTo x="0" y="245"/>
                <wp:lineTo x="0" y="21310"/>
                <wp:lineTo x="307" y="21433"/>
                <wp:lineTo x="21196" y="21433"/>
                <wp:lineTo x="21503" y="21310"/>
                <wp:lineTo x="21503" y="245"/>
                <wp:lineTo x="21196" y="0"/>
                <wp:lineTo x="307" y="0"/>
              </wp:wrapPolygon>
            </wp:wrapTight>
            <wp:docPr id="17" name="Рисунок 17" descr="C:\Users\Evgenia\Desktop\КОНСУЛЬТАТИВНЫЙ _СЕМИНАР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vgenia\Desktop\КОНСУЛЬТАТИВНЫЙ _СЕМИНАР\DSC_08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335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86412B8" wp14:editId="722EF4F5">
            <wp:simplePos x="0" y="0"/>
            <wp:positionH relativeFrom="column">
              <wp:posOffset>2701290</wp:posOffset>
            </wp:positionH>
            <wp:positionV relativeFrom="paragraph">
              <wp:posOffset>-281940</wp:posOffset>
            </wp:positionV>
            <wp:extent cx="3166110" cy="2781300"/>
            <wp:effectExtent l="0" t="0" r="0" b="0"/>
            <wp:wrapTight wrapText="bothSides">
              <wp:wrapPolygon edited="0">
                <wp:start x="520" y="0"/>
                <wp:lineTo x="0" y="296"/>
                <wp:lineTo x="0" y="20712"/>
                <wp:lineTo x="130" y="21304"/>
                <wp:lineTo x="520" y="21452"/>
                <wp:lineTo x="20924" y="21452"/>
                <wp:lineTo x="21314" y="21304"/>
                <wp:lineTo x="21444" y="20712"/>
                <wp:lineTo x="21444" y="296"/>
                <wp:lineTo x="20924" y="0"/>
                <wp:lineTo x="520" y="0"/>
              </wp:wrapPolygon>
            </wp:wrapTight>
            <wp:docPr id="16" name="Рисунок 16" descr="C:\Users\Evgenia\Desktop\КОНСУЛЬТАТИВНЫЙ _СЕМИНАР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vgenia\Desktop\КОНСУЛЬТАТИВНЫЙ _СЕМИНАР\DSC_08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E784C39" wp14:editId="3810EBDE">
            <wp:simplePos x="0" y="0"/>
            <wp:positionH relativeFrom="column">
              <wp:posOffset>-746760</wp:posOffset>
            </wp:positionH>
            <wp:positionV relativeFrom="paragraph">
              <wp:posOffset>-320040</wp:posOffset>
            </wp:positionV>
            <wp:extent cx="3448050" cy="2822575"/>
            <wp:effectExtent l="0" t="0" r="0" b="0"/>
            <wp:wrapTight wrapText="bothSides">
              <wp:wrapPolygon edited="0">
                <wp:start x="477" y="0"/>
                <wp:lineTo x="0" y="292"/>
                <wp:lineTo x="0" y="21138"/>
                <wp:lineTo x="358" y="21430"/>
                <wp:lineTo x="477" y="21430"/>
                <wp:lineTo x="21003" y="21430"/>
                <wp:lineTo x="21123" y="21430"/>
                <wp:lineTo x="21481" y="21138"/>
                <wp:lineTo x="21481" y="292"/>
                <wp:lineTo x="21003" y="0"/>
                <wp:lineTo x="477" y="0"/>
              </wp:wrapPolygon>
            </wp:wrapTight>
            <wp:docPr id="13" name="Рисунок 13" descr="C:\Users\Evgenia\Desktop\КОНСУЛЬТАТИВНЫЙ _СЕМИНАР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vgenia\Desktop\КОНСУЛЬТАТИВНЫЙ _СЕМИНАР\DSC_08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2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BF4" w:rsidRDefault="00CD2BF4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4DE" w:rsidRDefault="00F64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EB15B0" w:rsidP="00EB15B0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23D34C7" wp14:editId="411E953A">
            <wp:simplePos x="0" y="0"/>
            <wp:positionH relativeFrom="column">
              <wp:posOffset>923290</wp:posOffset>
            </wp:positionH>
            <wp:positionV relativeFrom="paragraph">
              <wp:posOffset>161925</wp:posOffset>
            </wp:positionV>
            <wp:extent cx="3937635" cy="3219450"/>
            <wp:effectExtent l="0" t="0" r="5715" b="0"/>
            <wp:wrapTight wrapText="bothSides">
              <wp:wrapPolygon edited="0">
                <wp:start x="418" y="0"/>
                <wp:lineTo x="0" y="256"/>
                <wp:lineTo x="0" y="21344"/>
                <wp:lineTo x="418" y="21472"/>
                <wp:lineTo x="21109" y="21472"/>
                <wp:lineTo x="21527" y="21344"/>
                <wp:lineTo x="21527" y="256"/>
                <wp:lineTo x="21109" y="0"/>
                <wp:lineTo x="418" y="0"/>
              </wp:wrapPolygon>
            </wp:wrapTight>
            <wp:docPr id="19" name="Рисунок 19" descr="C:\Users\Evgenia\Desktop\КОНСУЛЬТАТИВНЫЙ _СЕМИНАР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vgenia\Desktop\КОНСУЛЬТАТИВНЫЙ _СЕМИНАР\DSC_0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Default="000E3F91" w:rsidP="000E3F91">
      <w:pPr>
        <w:tabs>
          <w:tab w:val="left" w:pos="1665"/>
          <w:tab w:val="left" w:pos="38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E14DE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14DE" w:rsidRPr="00B0074B" w:rsidRDefault="00CE14DE" w:rsidP="00B0074B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E14DE" w:rsidRPr="00B00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66B" w:rsidRDefault="0094666B" w:rsidP="00EB15B0">
      <w:pPr>
        <w:spacing w:after="0" w:line="240" w:lineRule="auto"/>
      </w:pPr>
      <w:r>
        <w:separator/>
      </w:r>
    </w:p>
  </w:endnote>
  <w:endnote w:type="continuationSeparator" w:id="0">
    <w:p w:rsidR="0094666B" w:rsidRDefault="0094666B" w:rsidP="00EB1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66B" w:rsidRDefault="0094666B" w:rsidP="00EB15B0">
      <w:pPr>
        <w:spacing w:after="0" w:line="240" w:lineRule="auto"/>
      </w:pPr>
      <w:r>
        <w:separator/>
      </w:r>
    </w:p>
  </w:footnote>
  <w:footnote w:type="continuationSeparator" w:id="0">
    <w:p w:rsidR="0094666B" w:rsidRDefault="0094666B" w:rsidP="00EB1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A6835"/>
    <w:multiLevelType w:val="hybridMultilevel"/>
    <w:tmpl w:val="5F66331E"/>
    <w:lvl w:ilvl="0" w:tplc="DED082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15AA6"/>
    <w:multiLevelType w:val="hybridMultilevel"/>
    <w:tmpl w:val="B768B2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27D09"/>
    <w:multiLevelType w:val="hybridMultilevel"/>
    <w:tmpl w:val="E5EE7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C45B8"/>
    <w:multiLevelType w:val="hybridMultilevel"/>
    <w:tmpl w:val="42B6D6CA"/>
    <w:lvl w:ilvl="0" w:tplc="0E0E6A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D48"/>
    <w:rsid w:val="000016CA"/>
    <w:rsid w:val="00030FA0"/>
    <w:rsid w:val="00031987"/>
    <w:rsid w:val="00044BE2"/>
    <w:rsid w:val="0005278B"/>
    <w:rsid w:val="000777AD"/>
    <w:rsid w:val="00083C47"/>
    <w:rsid w:val="00095695"/>
    <w:rsid w:val="000A20F4"/>
    <w:rsid w:val="000C3BFB"/>
    <w:rsid w:val="000C56F5"/>
    <w:rsid w:val="000D3359"/>
    <w:rsid w:val="000D6E1E"/>
    <w:rsid w:val="000E3F91"/>
    <w:rsid w:val="000F2AE5"/>
    <w:rsid w:val="000F71DD"/>
    <w:rsid w:val="001203C3"/>
    <w:rsid w:val="0014286C"/>
    <w:rsid w:val="00146AA2"/>
    <w:rsid w:val="00147CBE"/>
    <w:rsid w:val="0015112D"/>
    <w:rsid w:val="00155FED"/>
    <w:rsid w:val="00192884"/>
    <w:rsid w:val="00193508"/>
    <w:rsid w:val="001970FF"/>
    <w:rsid w:val="001A217F"/>
    <w:rsid w:val="001B08DB"/>
    <w:rsid w:val="001B39B5"/>
    <w:rsid w:val="001B781D"/>
    <w:rsid w:val="001D310E"/>
    <w:rsid w:val="001E7CA3"/>
    <w:rsid w:val="001F4742"/>
    <w:rsid w:val="00200604"/>
    <w:rsid w:val="00207163"/>
    <w:rsid w:val="002173E6"/>
    <w:rsid w:val="002248F5"/>
    <w:rsid w:val="002405FF"/>
    <w:rsid w:val="00242D6A"/>
    <w:rsid w:val="002466E5"/>
    <w:rsid w:val="00250BAC"/>
    <w:rsid w:val="0025212F"/>
    <w:rsid w:val="002527C6"/>
    <w:rsid w:val="00267494"/>
    <w:rsid w:val="0026772F"/>
    <w:rsid w:val="00267C93"/>
    <w:rsid w:val="00276506"/>
    <w:rsid w:val="00277257"/>
    <w:rsid w:val="0029517F"/>
    <w:rsid w:val="00296F67"/>
    <w:rsid w:val="002A1591"/>
    <w:rsid w:val="002B032F"/>
    <w:rsid w:val="002B0A0E"/>
    <w:rsid w:val="002B6627"/>
    <w:rsid w:val="002D31F5"/>
    <w:rsid w:val="002E6DA0"/>
    <w:rsid w:val="002E703C"/>
    <w:rsid w:val="002F3DAB"/>
    <w:rsid w:val="002F6E21"/>
    <w:rsid w:val="002F762F"/>
    <w:rsid w:val="003227E4"/>
    <w:rsid w:val="00332947"/>
    <w:rsid w:val="00347FC7"/>
    <w:rsid w:val="003573DF"/>
    <w:rsid w:val="00365011"/>
    <w:rsid w:val="00373C69"/>
    <w:rsid w:val="00381C04"/>
    <w:rsid w:val="003947F6"/>
    <w:rsid w:val="0039637B"/>
    <w:rsid w:val="003A188D"/>
    <w:rsid w:val="003B1B6C"/>
    <w:rsid w:val="003C4E93"/>
    <w:rsid w:val="003D0720"/>
    <w:rsid w:val="003D2194"/>
    <w:rsid w:val="003E305D"/>
    <w:rsid w:val="003E4440"/>
    <w:rsid w:val="003E7D3A"/>
    <w:rsid w:val="003F0F4D"/>
    <w:rsid w:val="003F2A09"/>
    <w:rsid w:val="00415C52"/>
    <w:rsid w:val="0042093E"/>
    <w:rsid w:val="00445C6C"/>
    <w:rsid w:val="004639F8"/>
    <w:rsid w:val="00475759"/>
    <w:rsid w:val="00477495"/>
    <w:rsid w:val="004831DC"/>
    <w:rsid w:val="00485115"/>
    <w:rsid w:val="004A2892"/>
    <w:rsid w:val="004C255B"/>
    <w:rsid w:val="004D06C8"/>
    <w:rsid w:val="004D1C4D"/>
    <w:rsid w:val="004E58B7"/>
    <w:rsid w:val="005077A9"/>
    <w:rsid w:val="00541579"/>
    <w:rsid w:val="00576B6D"/>
    <w:rsid w:val="00587646"/>
    <w:rsid w:val="005A3D47"/>
    <w:rsid w:val="005B6BB8"/>
    <w:rsid w:val="005E6812"/>
    <w:rsid w:val="005F5AA6"/>
    <w:rsid w:val="0060490C"/>
    <w:rsid w:val="006158D3"/>
    <w:rsid w:val="00622ABF"/>
    <w:rsid w:val="00647CD8"/>
    <w:rsid w:val="0065084B"/>
    <w:rsid w:val="00653A26"/>
    <w:rsid w:val="00655E8D"/>
    <w:rsid w:val="00657B57"/>
    <w:rsid w:val="006643ED"/>
    <w:rsid w:val="006876D7"/>
    <w:rsid w:val="006960D2"/>
    <w:rsid w:val="00697CB4"/>
    <w:rsid w:val="006A46DF"/>
    <w:rsid w:val="006B0038"/>
    <w:rsid w:val="006C05CC"/>
    <w:rsid w:val="006D341E"/>
    <w:rsid w:val="006E10E8"/>
    <w:rsid w:val="006E64D7"/>
    <w:rsid w:val="0072539F"/>
    <w:rsid w:val="007542AE"/>
    <w:rsid w:val="00757616"/>
    <w:rsid w:val="00764696"/>
    <w:rsid w:val="0077160D"/>
    <w:rsid w:val="00773889"/>
    <w:rsid w:val="00775369"/>
    <w:rsid w:val="00776A32"/>
    <w:rsid w:val="0078454B"/>
    <w:rsid w:val="0078641D"/>
    <w:rsid w:val="00786F3A"/>
    <w:rsid w:val="00796B30"/>
    <w:rsid w:val="007B0991"/>
    <w:rsid w:val="007E0912"/>
    <w:rsid w:val="007E64D0"/>
    <w:rsid w:val="007F7567"/>
    <w:rsid w:val="00803F79"/>
    <w:rsid w:val="00806E84"/>
    <w:rsid w:val="00810853"/>
    <w:rsid w:val="008177A9"/>
    <w:rsid w:val="008306F9"/>
    <w:rsid w:val="00830F36"/>
    <w:rsid w:val="008404F0"/>
    <w:rsid w:val="00853A6C"/>
    <w:rsid w:val="008651ED"/>
    <w:rsid w:val="00872A15"/>
    <w:rsid w:val="008735EF"/>
    <w:rsid w:val="008801C3"/>
    <w:rsid w:val="00881E5D"/>
    <w:rsid w:val="00894129"/>
    <w:rsid w:val="00896A0F"/>
    <w:rsid w:val="008A3E97"/>
    <w:rsid w:val="008C1BDD"/>
    <w:rsid w:val="008D21AC"/>
    <w:rsid w:val="008D26C2"/>
    <w:rsid w:val="008D4E74"/>
    <w:rsid w:val="008E12DB"/>
    <w:rsid w:val="00901024"/>
    <w:rsid w:val="009360E5"/>
    <w:rsid w:val="0094666B"/>
    <w:rsid w:val="00952492"/>
    <w:rsid w:val="00953E99"/>
    <w:rsid w:val="00961671"/>
    <w:rsid w:val="009630B6"/>
    <w:rsid w:val="009638C9"/>
    <w:rsid w:val="0097298B"/>
    <w:rsid w:val="009A140C"/>
    <w:rsid w:val="009B1188"/>
    <w:rsid w:val="009B473F"/>
    <w:rsid w:val="009C213B"/>
    <w:rsid w:val="009C6E9B"/>
    <w:rsid w:val="009E7FEB"/>
    <w:rsid w:val="009F04D4"/>
    <w:rsid w:val="009F50E9"/>
    <w:rsid w:val="009F7395"/>
    <w:rsid w:val="00A03825"/>
    <w:rsid w:val="00A17A60"/>
    <w:rsid w:val="00A33C47"/>
    <w:rsid w:val="00A52488"/>
    <w:rsid w:val="00A54577"/>
    <w:rsid w:val="00A559CE"/>
    <w:rsid w:val="00A55EBD"/>
    <w:rsid w:val="00A60419"/>
    <w:rsid w:val="00A66F20"/>
    <w:rsid w:val="00A76C9A"/>
    <w:rsid w:val="00A850D9"/>
    <w:rsid w:val="00A87ACE"/>
    <w:rsid w:val="00A9092B"/>
    <w:rsid w:val="00AA6407"/>
    <w:rsid w:val="00AB0928"/>
    <w:rsid w:val="00AC048E"/>
    <w:rsid w:val="00AC2853"/>
    <w:rsid w:val="00AC4EF1"/>
    <w:rsid w:val="00AC68FB"/>
    <w:rsid w:val="00AE3E81"/>
    <w:rsid w:val="00AF6999"/>
    <w:rsid w:val="00B0074B"/>
    <w:rsid w:val="00B02AC7"/>
    <w:rsid w:val="00B139D2"/>
    <w:rsid w:val="00B20E8C"/>
    <w:rsid w:val="00B345CC"/>
    <w:rsid w:val="00B43915"/>
    <w:rsid w:val="00B461F4"/>
    <w:rsid w:val="00B52268"/>
    <w:rsid w:val="00B570F8"/>
    <w:rsid w:val="00B61A8E"/>
    <w:rsid w:val="00B63828"/>
    <w:rsid w:val="00BA6660"/>
    <w:rsid w:val="00BB0AC1"/>
    <w:rsid w:val="00BB2FE5"/>
    <w:rsid w:val="00BD18FC"/>
    <w:rsid w:val="00BF7975"/>
    <w:rsid w:val="00BF7B4F"/>
    <w:rsid w:val="00C14199"/>
    <w:rsid w:val="00C14356"/>
    <w:rsid w:val="00C14736"/>
    <w:rsid w:val="00C55EFB"/>
    <w:rsid w:val="00C5746E"/>
    <w:rsid w:val="00C61DB9"/>
    <w:rsid w:val="00C6399B"/>
    <w:rsid w:val="00C71846"/>
    <w:rsid w:val="00C74AEF"/>
    <w:rsid w:val="00C91E7A"/>
    <w:rsid w:val="00CA08CF"/>
    <w:rsid w:val="00CA47D4"/>
    <w:rsid w:val="00CC4957"/>
    <w:rsid w:val="00CD2BF4"/>
    <w:rsid w:val="00CE14DE"/>
    <w:rsid w:val="00CF1D48"/>
    <w:rsid w:val="00CF6A32"/>
    <w:rsid w:val="00D0286F"/>
    <w:rsid w:val="00D06AC1"/>
    <w:rsid w:val="00D1496A"/>
    <w:rsid w:val="00D17963"/>
    <w:rsid w:val="00D3749E"/>
    <w:rsid w:val="00D40199"/>
    <w:rsid w:val="00D454C0"/>
    <w:rsid w:val="00D60A4A"/>
    <w:rsid w:val="00D66EF2"/>
    <w:rsid w:val="00D6778B"/>
    <w:rsid w:val="00D7536B"/>
    <w:rsid w:val="00D75F64"/>
    <w:rsid w:val="00D960B3"/>
    <w:rsid w:val="00DA7878"/>
    <w:rsid w:val="00DB286E"/>
    <w:rsid w:val="00DC417A"/>
    <w:rsid w:val="00DD186A"/>
    <w:rsid w:val="00DE5B9C"/>
    <w:rsid w:val="00E0034C"/>
    <w:rsid w:val="00E00D18"/>
    <w:rsid w:val="00E07810"/>
    <w:rsid w:val="00E26F09"/>
    <w:rsid w:val="00E2793A"/>
    <w:rsid w:val="00E331F7"/>
    <w:rsid w:val="00E37750"/>
    <w:rsid w:val="00E40E15"/>
    <w:rsid w:val="00E57B91"/>
    <w:rsid w:val="00E71FB0"/>
    <w:rsid w:val="00E80B59"/>
    <w:rsid w:val="00E8201C"/>
    <w:rsid w:val="00E87FEC"/>
    <w:rsid w:val="00EB1246"/>
    <w:rsid w:val="00EB15B0"/>
    <w:rsid w:val="00EF2744"/>
    <w:rsid w:val="00F213A3"/>
    <w:rsid w:val="00F3457B"/>
    <w:rsid w:val="00F350D0"/>
    <w:rsid w:val="00F50A5B"/>
    <w:rsid w:val="00F54BB0"/>
    <w:rsid w:val="00F56216"/>
    <w:rsid w:val="00F62F27"/>
    <w:rsid w:val="00F644DE"/>
    <w:rsid w:val="00F7194A"/>
    <w:rsid w:val="00F77A39"/>
    <w:rsid w:val="00F86D03"/>
    <w:rsid w:val="00F878D8"/>
    <w:rsid w:val="00F95CD2"/>
    <w:rsid w:val="00FA07E5"/>
    <w:rsid w:val="00FA6D69"/>
    <w:rsid w:val="00FC1333"/>
    <w:rsid w:val="00FD61CE"/>
    <w:rsid w:val="00FE6096"/>
    <w:rsid w:val="00FE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F91D2"/>
  <w15:docId w15:val="{B4B16FC7-80A4-484C-BAF5-175799BAA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C417A"/>
    <w:pPr>
      <w:suppressAutoHyphens/>
      <w:spacing w:before="150" w:after="100" w:afterAutospacing="1" w:line="240" w:lineRule="auto"/>
      <w:jc w:val="both"/>
    </w:pPr>
    <w:rPr>
      <w:rFonts w:ascii="Verdana" w:eastAsia="SimSun" w:hAnsi="Verdana" w:cs="Times New Roman"/>
      <w:color w:val="000000"/>
      <w:sz w:val="17"/>
      <w:szCs w:val="17"/>
      <w:lang w:eastAsia="ru-RU"/>
    </w:rPr>
  </w:style>
  <w:style w:type="paragraph" w:styleId="a4">
    <w:name w:val="List Paragraph"/>
    <w:basedOn w:val="a"/>
    <w:uiPriority w:val="34"/>
    <w:qFormat/>
    <w:rsid w:val="00D0286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0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074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B1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15B0"/>
  </w:style>
  <w:style w:type="paragraph" w:styleId="a9">
    <w:name w:val="footer"/>
    <w:basedOn w:val="a"/>
    <w:link w:val="aa"/>
    <w:uiPriority w:val="99"/>
    <w:unhideWhenUsed/>
    <w:rsid w:val="00EB1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1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7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8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 Shvecova</dc:creator>
  <cp:keywords/>
  <dc:description/>
  <cp:lastModifiedBy>Evgenia Shvecova</cp:lastModifiedBy>
  <cp:revision>65</cp:revision>
  <cp:lastPrinted>2016-03-20T18:25:00Z</cp:lastPrinted>
  <dcterms:created xsi:type="dcterms:W3CDTF">2016-03-15T02:11:00Z</dcterms:created>
  <dcterms:modified xsi:type="dcterms:W3CDTF">2025-09-28T19:29:00Z</dcterms:modified>
</cp:coreProperties>
</file>