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35" w:rsidRPr="003A1B35" w:rsidRDefault="003A1B35" w:rsidP="003A1B35">
      <w:pPr>
        <w:shd w:val="clear" w:color="auto" w:fill="FFFFFF"/>
        <w:spacing w:before="19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r w:rsidRPr="003A1B35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 xml:space="preserve">МАК в работе </w:t>
      </w:r>
      <w:r w:rsidRPr="003A1B35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педагога-</w:t>
      </w:r>
      <w:r w:rsidRPr="003A1B35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 xml:space="preserve">психолога </w:t>
      </w:r>
    </w:p>
    <w:p w:rsidR="003A1B35" w:rsidRDefault="003A1B35" w:rsidP="003A1B35">
      <w:pPr>
        <w:shd w:val="clear" w:color="auto" w:fill="FFFFFF"/>
        <w:spacing w:before="19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r w:rsidRPr="003A1B35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с детьми дошкольного возраста</w:t>
      </w:r>
    </w:p>
    <w:p w:rsidR="003A1B35" w:rsidRDefault="003A1B35" w:rsidP="003A1B35">
      <w:pPr>
        <w:shd w:val="clear" w:color="auto" w:fill="FFFFFF"/>
        <w:spacing w:before="19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</w:p>
    <w:p w:rsidR="003A1B35" w:rsidRDefault="003A1B35" w:rsidP="003A1B35">
      <w:pPr>
        <w:shd w:val="clear" w:color="auto" w:fill="FFFFFF"/>
        <w:spacing w:before="19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3A1B3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Особенности использования МАК с детьми</w:t>
      </w:r>
    </w:p>
    <w:p w:rsidR="003A1B35" w:rsidRPr="003A1B35" w:rsidRDefault="003A1B35" w:rsidP="003A1B35">
      <w:pPr>
        <w:shd w:val="clear" w:color="auto" w:fill="FFFFFF"/>
        <w:spacing w:before="19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Применять метафорические карты можно, начиная с 5 лет, когда ребёнок может рассказать то, что он видит на карте.</w:t>
      </w: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Не стоит использовать сразу всю колоду карт. Лучше часть карт убрать. Самое оптимальное количество карт – это двадцать.</w:t>
      </w:r>
    </w:p>
    <w:p w:rsid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Абстрактные колоды карт в работе с дошкольниками не используются.</w:t>
      </w: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3A1B35" w:rsidRDefault="003A1B35" w:rsidP="003A1B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3A1B3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Какие колоды карт можно использовать с детьми?</w:t>
      </w:r>
    </w:p>
    <w:p w:rsidR="00FE2973" w:rsidRDefault="00FE2973" w:rsidP="003A1B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:rsidR="00FE2973" w:rsidRDefault="00FE2973" w:rsidP="003A1B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34D117" wp14:editId="6F414EA2">
            <wp:extent cx="2648309" cy="2648309"/>
            <wp:effectExtent l="0" t="0" r="0" b="0"/>
            <wp:docPr id="1" name="Рисунок 1" descr="Метафорические ассоциативные карты для детей &quot;Друж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афорические ассоциативные карты для детей &quot;Друж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95" cy="264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«Волшебный сундучок: эти разные эмоции » (Авторы: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Васильева И., Лебедева М.)</w:t>
      </w: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“Роботы”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Т. Ушакова)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“Котейка”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Н. Седова)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Монстрики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»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Ютта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Гох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-Корона и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Кристиан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Корона)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«Домик номер 6»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С.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Добычина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«Дружок»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И. Фёдорова)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«Мастерская сказок» (Авторы: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Т.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Зинкевич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-Евстигнеева, А.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Зинкевич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)</w:t>
      </w:r>
      <w:proofErr w:type="gramEnd"/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МАК «Проективные сказочные карты»  (Автор:</w:t>
      </w:r>
      <w:proofErr w:type="gram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Олифирович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Н.И., </w:t>
      </w:r>
      <w:proofErr w:type="spellStart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Малейчук</w:t>
      </w:r>
      <w:proofErr w:type="spellEnd"/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Г.И.)</w:t>
      </w:r>
    </w:p>
    <w:p w:rsidR="00FE2973" w:rsidRDefault="00FE2973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E2973" w:rsidRDefault="00FE2973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E2973" w:rsidRDefault="00FE2973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lastRenderedPageBreak/>
        <w:t>Это далеко не весь перечень колод метафорических карт, которые можно использовать в работе с детьми дошкольного возраста.</w:t>
      </w:r>
    </w:p>
    <w:p w:rsidR="003A1B35" w:rsidRP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3A1B35" w:rsidRDefault="003A1B35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A1B3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Для работы с детьми достаточно иметь в своём арсенале 4 колоды: портретную, сюжетную, сказочную и колоду с эмоциями.</w:t>
      </w:r>
    </w:p>
    <w:p w:rsidR="00E624B9" w:rsidRDefault="00E624B9" w:rsidP="003A1B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E624B9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E624B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В каких направлениях можно работать с МАК?</w:t>
      </w:r>
    </w:p>
    <w:p w:rsidR="00E624B9" w:rsidRPr="00E624B9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Диагностика, т.е. сбор информации о ребёнке и его проблеме.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Развитие когнитивных процессов.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Развитие эмоциональной сферы.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Работа с детско-родительскими отношениями.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Вопросы для работы с детьми</w:t>
      </w:r>
    </w:p>
    <w:p w:rsid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В работе с детьми очень важно уметь задавать правильные вопросы, иначе красивые картинки останутся только картинками. </w:t>
      </w:r>
    </w:p>
    <w:p w:rsid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Вот некоторые </w:t>
      </w: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вопросы,</w:t>
      </w: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которые можно использовать в работе с детьми: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Что изображено на карте?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Кто является главным героем?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Как ты думаешь, что чувствует герой на картинке? Как ты это понял?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Бывают ли у тебя такие чувства? В каких ситуациях ты испытываешь эти чувства?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Что главному герою может помочь преодолеть его трудности?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Как бы ты поступил на месте этого героя?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 чего всё началось?</w:t>
      </w:r>
    </w:p>
    <w:p w:rsidR="00E624B9" w:rsidRP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Как ты думаешь, что произойдёт дальше?</w:t>
      </w:r>
    </w:p>
    <w:p w:rsid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Таких вопросов может быть гораздо больше. Главное, чтобы они были понятны ребёнку.</w:t>
      </w:r>
    </w:p>
    <w:p w:rsidR="00E624B9" w:rsidRDefault="00E624B9" w:rsidP="00E624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E624B9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E624B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Упражнения для работы с детьми</w:t>
      </w:r>
    </w:p>
    <w:p w:rsidR="00E624B9" w:rsidRPr="00E624B9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:rsidR="00E624B9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</w:pPr>
      <w:r w:rsidRPr="00E624B9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  <w:t>Упражнение “История одного героя”</w:t>
      </w:r>
    </w:p>
    <w:p w:rsidR="00E624B9" w:rsidRPr="003A1B35" w:rsidRDefault="00E624B9" w:rsidP="00E624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</w:pP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Для этого упражнения отлично подойдёт любая колода, где персонажи изображены в разл</w:t>
      </w:r>
      <w:r>
        <w:rPr>
          <w:rFonts w:ascii="Times New Roman" w:hAnsi="Times New Roman" w:cs="Times New Roman"/>
          <w:sz w:val="28"/>
          <w:szCs w:val="28"/>
        </w:rPr>
        <w:t>ичных эмоциональных состояниях.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Психолог предлагает ребёнку среди карт выбрать героя, который ему больше всего нравится, откликается. Затем ребёнку задаю</w:t>
      </w:r>
      <w:r>
        <w:rPr>
          <w:rFonts w:ascii="Times New Roman" w:hAnsi="Times New Roman" w:cs="Times New Roman"/>
          <w:sz w:val="28"/>
          <w:szCs w:val="28"/>
        </w:rPr>
        <w:t>тся следующие вопросы по карте: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Какое чувство испытывает, выбранный тобой герой?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Как ты думаешь, что с ним произошло?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lastRenderedPageBreak/>
        <w:t>Где он живёт?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Есть ли у него друзья?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 xml:space="preserve">Как ты </w:t>
      </w:r>
      <w:r w:rsidRPr="00E624B9">
        <w:rPr>
          <w:rFonts w:ascii="Times New Roman" w:hAnsi="Times New Roman" w:cs="Times New Roman"/>
          <w:sz w:val="28"/>
          <w:szCs w:val="28"/>
        </w:rPr>
        <w:t>думаешь,</w:t>
      </w:r>
      <w:r w:rsidRPr="00E624B9">
        <w:rPr>
          <w:rFonts w:ascii="Times New Roman" w:hAnsi="Times New Roman" w:cs="Times New Roman"/>
          <w:sz w:val="28"/>
          <w:szCs w:val="28"/>
        </w:rPr>
        <w:t xml:space="preserve"> о чём он мечтает?</w:t>
      </w:r>
    </w:p>
    <w:p w:rsidR="00756965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Дополнить данное упражнение можно элементами арт-терапии. Например, попросить ребёнка нарисовать место, где живёт его герой, затем поместить этого героя на лист. Также можно попросить нарисовать рядом друга или другого близкого человека. Что будете предлагать ребёнку нарисовать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24B9">
        <w:rPr>
          <w:rFonts w:ascii="Times New Roman" w:hAnsi="Times New Roman" w:cs="Times New Roman"/>
          <w:sz w:val="28"/>
          <w:szCs w:val="28"/>
        </w:rPr>
        <w:t xml:space="preserve"> будет зависеть от ответов ребёнка на ваши вопросы.</w:t>
      </w:r>
    </w:p>
    <w:p w:rsidR="00E624B9" w:rsidRPr="00E624B9" w:rsidRDefault="00E624B9" w:rsidP="00E624B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24B9">
        <w:rPr>
          <w:rFonts w:ascii="Times New Roman" w:hAnsi="Times New Roman" w:cs="Times New Roman"/>
          <w:i/>
          <w:sz w:val="28"/>
          <w:szCs w:val="28"/>
        </w:rPr>
        <w:t>Упражнение “Пропавшая карта”</w:t>
      </w:r>
    </w:p>
    <w:p w:rsid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 xml:space="preserve">Эта игра отлично развивает память и внимание ребёнка и для её проведения подойдёт сюжетная колода карт. Психолог выкладывает перед ребёнком 5-6 карт (карт может быть больше или меньше, количество будет зависеть от возраста и уровня развития ребёнка). </w:t>
      </w:r>
    </w:p>
    <w:p w:rsidR="00E624B9" w:rsidRPr="00E624B9" w:rsidRDefault="00E624B9" w:rsidP="00E62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4B9">
        <w:rPr>
          <w:rFonts w:ascii="Times New Roman" w:hAnsi="Times New Roman" w:cs="Times New Roman"/>
          <w:sz w:val="28"/>
          <w:szCs w:val="28"/>
        </w:rPr>
        <w:t>Затем просит ребёнка запомнить их. После этого ребёнок закрывает глаза, а психолог прячет одну из карт среди других карт колоды. За</w:t>
      </w:r>
      <w:r>
        <w:rPr>
          <w:rFonts w:ascii="Times New Roman" w:hAnsi="Times New Roman" w:cs="Times New Roman"/>
          <w:sz w:val="28"/>
          <w:szCs w:val="28"/>
        </w:rPr>
        <w:t xml:space="preserve">дача ребёнка после того, как </w:t>
      </w:r>
      <w:r w:rsidRPr="00E624B9">
        <w:rPr>
          <w:rFonts w:ascii="Times New Roman" w:hAnsi="Times New Roman" w:cs="Times New Roman"/>
          <w:sz w:val="28"/>
          <w:szCs w:val="28"/>
        </w:rPr>
        <w:t>откроет глаза отыскать эту карту в колоде.</w:t>
      </w:r>
    </w:p>
    <w:sectPr w:rsidR="00E624B9" w:rsidRPr="00E6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5E"/>
    <w:rsid w:val="003A1B35"/>
    <w:rsid w:val="00756965"/>
    <w:rsid w:val="00B9755E"/>
    <w:rsid w:val="00E624B9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2024-12-19T05:13:00Z</dcterms:created>
  <dcterms:modified xsi:type="dcterms:W3CDTF">2024-12-19T05:32:00Z</dcterms:modified>
</cp:coreProperties>
</file>