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7E" w:rsidRPr="0031077E" w:rsidRDefault="0031077E" w:rsidP="003107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702" w:rsidRPr="008F5702" w:rsidRDefault="008F5702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5702" w:rsidRDefault="008F5702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5702" w:rsidRDefault="008F5702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077E" w:rsidRDefault="0031077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077E" w:rsidRDefault="0031077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077E" w:rsidRDefault="0031077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077E" w:rsidRDefault="0031077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077E" w:rsidRDefault="0031077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077E" w:rsidRDefault="0031077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5702" w:rsidRDefault="008F5702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0CC6" w:rsidRDefault="0031077E" w:rsidP="00D70CC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0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 «</w:t>
      </w:r>
      <w:r w:rsidR="00D70CC6" w:rsidRPr="00D70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 сберегающая</w:t>
      </w:r>
      <w:bookmarkStart w:id="0" w:name="_GoBack"/>
      <w:bookmarkEnd w:id="0"/>
      <w:r w:rsidRPr="00D70C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педагогика»</w:t>
      </w:r>
    </w:p>
    <w:p w:rsidR="00D70CC6" w:rsidRDefault="00D70CC6" w:rsidP="00D70CC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1077E" w:rsidRPr="00D70CC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31077E" w:rsidRPr="0031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двигательного режима – залог здоровья педагога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31077E" w:rsidRPr="0031077E" w:rsidRDefault="0031077E" w:rsidP="00D70CC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7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рамках работы по Положению о физкультурно-спортивном комплексе ГТО)</w:t>
      </w:r>
    </w:p>
    <w:p w:rsidR="008F5702" w:rsidRPr="0031077E" w:rsidRDefault="008F5702" w:rsidP="00D70CC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702" w:rsidRPr="0031077E" w:rsidRDefault="0031077E" w:rsidP="0031077E">
      <w:pPr>
        <w:tabs>
          <w:tab w:val="left" w:pos="27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8F5702" w:rsidRDefault="008F5702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077E" w:rsidRDefault="0031077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077E" w:rsidRDefault="0031077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077E" w:rsidRDefault="0031077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077E" w:rsidRDefault="0031077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077E" w:rsidRDefault="0031077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077E" w:rsidRDefault="0031077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077E" w:rsidRDefault="0031077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077E" w:rsidRDefault="0031077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077E" w:rsidRDefault="0031077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5702" w:rsidRDefault="008F5702" w:rsidP="003107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5702" w:rsidRDefault="008F5702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70CC6" w:rsidRDefault="00D70CC6" w:rsidP="003107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0CC6" w:rsidRDefault="00D70CC6" w:rsidP="003107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0CC6" w:rsidRDefault="00D70CC6" w:rsidP="003107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0CC6" w:rsidRDefault="00D70CC6" w:rsidP="003107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70CC6" w:rsidRDefault="00D70CC6" w:rsidP="003107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="0031077E" w:rsidRPr="0031077E">
        <w:rPr>
          <w:rFonts w:ascii="Times New Roman" w:eastAsia="Calibri" w:hAnsi="Times New Roman" w:cs="Times New Roman"/>
          <w:sz w:val="24"/>
          <w:szCs w:val="24"/>
        </w:rPr>
        <w:t>Подготовил</w:t>
      </w:r>
      <w:r w:rsidR="006E6F56">
        <w:rPr>
          <w:rFonts w:ascii="Times New Roman" w:eastAsia="Calibri" w:hAnsi="Times New Roman" w:cs="Times New Roman"/>
          <w:sz w:val="24"/>
          <w:szCs w:val="24"/>
        </w:rPr>
        <w:t>а</w:t>
      </w:r>
      <w:r w:rsidR="0031077E" w:rsidRPr="0031077E">
        <w:rPr>
          <w:rFonts w:ascii="Times New Roman" w:eastAsia="Calibri" w:hAnsi="Times New Roman" w:cs="Times New Roman"/>
          <w:sz w:val="24"/>
          <w:szCs w:val="24"/>
        </w:rPr>
        <w:t>: инструктор по физической культуре</w:t>
      </w:r>
    </w:p>
    <w:p w:rsidR="00D70CC6" w:rsidRDefault="00D70CC6" w:rsidP="003107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="0031077E" w:rsidRPr="003107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1077E">
        <w:rPr>
          <w:rFonts w:ascii="Times New Roman" w:eastAsia="Calibri" w:hAnsi="Times New Roman" w:cs="Times New Roman"/>
          <w:sz w:val="24"/>
          <w:szCs w:val="24"/>
        </w:rPr>
        <w:t>Бабенко Елена Юрьевна</w:t>
      </w:r>
      <w:r w:rsidRPr="003107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F5702" w:rsidRPr="0031077E" w:rsidRDefault="00D70CC6" w:rsidP="0031077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="0031077E" w:rsidRPr="0031077E">
        <w:rPr>
          <w:rFonts w:ascii="Times New Roman" w:eastAsia="Calibri" w:hAnsi="Times New Roman" w:cs="Times New Roman"/>
          <w:sz w:val="24"/>
          <w:szCs w:val="24"/>
        </w:rPr>
        <w:t xml:space="preserve">МБДОУ «Ручеёк» </w:t>
      </w:r>
    </w:p>
    <w:p w:rsidR="008F5702" w:rsidRPr="0031077E" w:rsidRDefault="008F5702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702" w:rsidRPr="0031077E" w:rsidRDefault="008F5702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702" w:rsidRPr="0031077E" w:rsidRDefault="008F5702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702" w:rsidRPr="0031077E" w:rsidRDefault="008F5702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F5702" w:rsidRPr="0031077E" w:rsidRDefault="008F5702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077E" w:rsidRDefault="0031077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0CC6" w:rsidRDefault="00D70CC6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0CC6" w:rsidRDefault="00D70CC6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0CC6" w:rsidRPr="0031077E" w:rsidRDefault="00D70CC6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077E" w:rsidRPr="0031077E" w:rsidRDefault="0031077E" w:rsidP="0031077E">
      <w:pPr>
        <w:tabs>
          <w:tab w:val="left" w:pos="40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77E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31077E">
        <w:rPr>
          <w:rFonts w:ascii="Times New Roman" w:eastAsia="Calibri" w:hAnsi="Times New Roman" w:cs="Times New Roman"/>
          <w:sz w:val="24"/>
          <w:szCs w:val="24"/>
        </w:rPr>
        <w:t>2016 г.</w:t>
      </w:r>
    </w:p>
    <w:p w:rsidR="004D6068" w:rsidRDefault="004D6068" w:rsidP="003172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727A" w:rsidRPr="00C42F8E" w:rsidRDefault="0031077E" w:rsidP="003172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077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Цель:</w:t>
      </w:r>
      <w:r w:rsidR="0031727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1727A">
        <w:rPr>
          <w:rFonts w:ascii="Times New Roman" w:eastAsia="Calibri" w:hAnsi="Times New Roman" w:cs="Times New Roman"/>
          <w:sz w:val="24"/>
          <w:szCs w:val="24"/>
        </w:rPr>
        <w:t>Ознакомить педагогов</w:t>
      </w:r>
      <w:r w:rsidR="00886B43">
        <w:rPr>
          <w:rFonts w:ascii="Times New Roman" w:eastAsia="Calibri" w:hAnsi="Times New Roman" w:cs="Times New Roman"/>
          <w:sz w:val="24"/>
          <w:szCs w:val="24"/>
        </w:rPr>
        <w:t xml:space="preserve"> МБДОУ</w:t>
      </w:r>
      <w:r w:rsidR="0031727A" w:rsidRPr="003172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727A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="0031727A" w:rsidRPr="00C42F8E">
        <w:rPr>
          <w:rFonts w:ascii="Times New Roman" w:eastAsia="Calibri" w:hAnsi="Times New Roman" w:cs="Times New Roman"/>
          <w:sz w:val="24"/>
          <w:szCs w:val="24"/>
        </w:rPr>
        <w:t>Указом</w:t>
      </w:r>
      <w:r w:rsidR="0031727A">
        <w:rPr>
          <w:rFonts w:ascii="Times New Roman" w:eastAsia="Calibri" w:hAnsi="Times New Roman" w:cs="Times New Roman"/>
          <w:sz w:val="24"/>
          <w:szCs w:val="24"/>
        </w:rPr>
        <w:t xml:space="preserve"> Президента РФ </w:t>
      </w:r>
      <w:r w:rsidR="0031727A" w:rsidRPr="00C42F8E">
        <w:rPr>
          <w:rFonts w:ascii="Times New Roman" w:eastAsia="Calibri" w:hAnsi="Times New Roman" w:cs="Times New Roman"/>
          <w:sz w:val="24"/>
          <w:szCs w:val="24"/>
        </w:rPr>
        <w:t xml:space="preserve"> «О Всероссийском физкультурно-спортивном комплексе «Готов к труду и обороне» (ГТО)</w:t>
      </w:r>
      <w:r w:rsidR="0031727A">
        <w:rPr>
          <w:rFonts w:ascii="Times New Roman" w:eastAsia="Calibri" w:hAnsi="Times New Roman" w:cs="Times New Roman"/>
          <w:sz w:val="24"/>
          <w:szCs w:val="24"/>
        </w:rPr>
        <w:t xml:space="preserve">; С </w:t>
      </w:r>
      <w:r w:rsidR="0031727A" w:rsidRPr="00C42F8E"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РФ от 11 июня 2014 года № 540 утверждено Положение о Всероссийском физкультурно-спортивном комплексе «Готов к труду и обороне» (ГТО)</w:t>
      </w:r>
      <w:r w:rsidR="003172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1077E" w:rsidRPr="0031077E" w:rsidRDefault="0031077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1077E" w:rsidRPr="009244A1" w:rsidRDefault="009244A1" w:rsidP="006E6F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44A1">
        <w:rPr>
          <w:rFonts w:ascii="Times New Roman" w:eastAsia="Calibri" w:hAnsi="Times New Roman" w:cs="Times New Roman"/>
          <w:b/>
          <w:sz w:val="24"/>
          <w:szCs w:val="24"/>
        </w:rPr>
        <w:t>Литература:</w:t>
      </w:r>
    </w:p>
    <w:p w:rsidR="0031077E" w:rsidRDefault="0031077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44A1" w:rsidRPr="009244A1" w:rsidRDefault="009244A1" w:rsidP="009244A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4A1">
        <w:rPr>
          <w:rFonts w:ascii="Times New Roman" w:hAnsi="Times New Roman" w:cs="Times New Roman"/>
          <w:sz w:val="24"/>
          <w:szCs w:val="24"/>
        </w:rPr>
        <w:t>Актуальные проблемы и подходы к внедрению Всероссийского физкультурно-спортивного комплекса «Готов к труду и обороне»: Материалы Всероссийской научно-практической конференции / Урал</w:t>
      </w:r>
      <w:proofErr w:type="gramStart"/>
      <w:r w:rsidRPr="009244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244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244A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244A1">
        <w:rPr>
          <w:rFonts w:ascii="Times New Roman" w:hAnsi="Times New Roman" w:cs="Times New Roman"/>
          <w:sz w:val="24"/>
          <w:szCs w:val="24"/>
        </w:rPr>
        <w:t xml:space="preserve">ос. </w:t>
      </w:r>
      <w:proofErr w:type="spellStart"/>
      <w:r w:rsidRPr="009244A1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9244A1">
        <w:rPr>
          <w:rFonts w:ascii="Times New Roman" w:hAnsi="Times New Roman" w:cs="Times New Roman"/>
          <w:sz w:val="24"/>
          <w:szCs w:val="24"/>
        </w:rPr>
        <w:t>. ун-т. – Екатеринбург, 2014. – 138 c.</w:t>
      </w:r>
    </w:p>
    <w:p w:rsidR="009244A1" w:rsidRPr="009244A1" w:rsidRDefault="009244A1" w:rsidP="009244A1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244A1">
        <w:rPr>
          <w:rFonts w:ascii="Times New Roman" w:hAnsi="Times New Roman" w:cs="Times New Roman"/>
          <w:sz w:val="24"/>
          <w:szCs w:val="24"/>
        </w:rPr>
        <w:t xml:space="preserve"> Сборник материалов Всероссийской научно-практической конференции, посвященный проблемам внедрения Всероссийского физкультурно-спортивного комплекса «Готов к труду и обороне» (ГТО). Сборник предназначен научным работникам, преподавателям вузов, учителям, тренерам, аспирантам, студентам, всем интересующимся вопросами физической куль</w:t>
      </w:r>
      <w:r>
        <w:rPr>
          <w:rFonts w:ascii="Times New Roman" w:hAnsi="Times New Roman" w:cs="Times New Roman"/>
          <w:sz w:val="24"/>
          <w:szCs w:val="24"/>
        </w:rPr>
        <w:t xml:space="preserve">туры. </w:t>
      </w:r>
    </w:p>
    <w:p w:rsidR="009244A1" w:rsidRDefault="009244A1" w:rsidP="009302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44A1" w:rsidRDefault="009244A1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62142" w:rsidRPr="00533AF1" w:rsidRDefault="00533AF1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33AF1">
        <w:rPr>
          <w:rFonts w:ascii="Times New Roman" w:eastAsia="Calibri" w:hAnsi="Times New Roman" w:cs="Times New Roman"/>
          <w:b/>
          <w:sz w:val="24"/>
          <w:szCs w:val="24"/>
        </w:rPr>
        <w:t>Уважаемые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33AF1">
        <w:rPr>
          <w:rFonts w:ascii="Times New Roman" w:eastAsia="Calibri" w:hAnsi="Times New Roman" w:cs="Times New Roman"/>
          <w:b/>
          <w:sz w:val="24"/>
          <w:szCs w:val="24"/>
        </w:rPr>
        <w:t>педагоги!</w:t>
      </w:r>
    </w:p>
    <w:p w:rsidR="00533AF1" w:rsidRDefault="00533AF1" w:rsidP="00C42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2142" w:rsidRPr="00562142" w:rsidRDefault="00533AF1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142" w:rsidRPr="00562142">
        <w:rPr>
          <w:rFonts w:ascii="Times New Roman" w:hAnsi="Times New Roman" w:cs="Times New Roman"/>
          <w:sz w:val="24"/>
          <w:szCs w:val="24"/>
        </w:rPr>
        <w:t>Динамика жизни современного человека вынуждает его более ответственно относиться к своему физическому и психическому здоровью и совершенствованию. Ведь не для кого ни секрет, что здоровье человека является одним из главных факторов благополучия и успешности, как в профессиональной жизни, так и в семейной, социальной и личной. Ученые и идеологи давно подметили и обосновали взаимосвязь: «В здоровом теле – здоровый дух!».</w:t>
      </w:r>
      <w:r w:rsidR="00562142" w:rsidRPr="00562142">
        <w:t xml:space="preserve"> </w:t>
      </w:r>
      <w:r w:rsidR="00562142" w:rsidRPr="00562142">
        <w:rPr>
          <w:rFonts w:ascii="Times New Roman" w:hAnsi="Times New Roman" w:cs="Times New Roman"/>
          <w:sz w:val="24"/>
          <w:szCs w:val="24"/>
        </w:rPr>
        <w:t>Несомненно, современная медицина, косметология, диетология, психология, способны предложить огромное количество средств, которые позволят человеку поддерживать и совершенствовать себя. Но в истории нашей страны существуют яркие примеры явлений физического, психологического и социального совершенствования, к которым относится система ГТО. Возрождение системы ГТО может реально повлиять на повышение уровня как психического, так и физического здоровья нации. И это объективно, поскольку возможность фактического подтверждения своего хорошего физического состояния является потребностью как первичного, так и социального плана.</w:t>
      </w:r>
    </w:p>
    <w:p w:rsidR="00C42F8E" w:rsidRPr="00C42F8E" w:rsidRDefault="00562142" w:rsidP="005621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5074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proofErr w:type="gramStart"/>
      <w:r w:rsidR="00C42F8E" w:rsidRPr="00C42F8E">
        <w:rPr>
          <w:rFonts w:ascii="Times New Roman" w:eastAsia="Calibri" w:hAnsi="Times New Roman" w:cs="Times New Roman"/>
          <w:sz w:val="24"/>
          <w:szCs w:val="24"/>
        </w:rPr>
        <w:t>В соответствии с Указом Президента РФ от 24 марта 2014 года № 172 «О Всероссийском физкультурно-спортивном комплексе «Готов к труду и обороне» (ГТО)» в Российской Федерации с 1 сентября 2014 г. вводится в действие Всероссийский физкультурно-спортивный комплекс «Готов к труду и обороне» (ГТО) − программная и нормативная основа физического воспитания населения (Приложение 1).</w:t>
      </w:r>
      <w:proofErr w:type="gramEnd"/>
    </w:p>
    <w:p w:rsidR="00C42F8E" w:rsidRPr="00C42F8E" w:rsidRDefault="00C42F8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F8E"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РФ от 11 июня 2014 года № 540 утверждено Положение о Всероссийском физкультурно-спортивном комплексе «Готов к труду и обороне» (ГТО)</w:t>
      </w:r>
      <w:r w:rsidR="0031727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42F8E" w:rsidRPr="00C42F8E" w:rsidRDefault="00C42F8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F8E">
        <w:rPr>
          <w:rFonts w:ascii="Times New Roman" w:eastAsia="Calibri" w:hAnsi="Times New Roman" w:cs="Times New Roman"/>
          <w:sz w:val="24"/>
          <w:szCs w:val="24"/>
        </w:rPr>
        <w:t>Положение определяет цель, задачи, структуру, содержание и организацию работы по внедрению и дальнейшей реализации Всероссийского физкультурно-спортивного комплекса «Готов к труду и обороне» (ГТО).</w:t>
      </w:r>
    </w:p>
    <w:p w:rsidR="00C42F8E" w:rsidRPr="00C42F8E" w:rsidRDefault="00C42F8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F8E">
        <w:rPr>
          <w:rFonts w:ascii="Times New Roman" w:eastAsia="Calibri" w:hAnsi="Times New Roman" w:cs="Times New Roman"/>
          <w:sz w:val="24"/>
          <w:szCs w:val="24"/>
        </w:rPr>
        <w:t>Всероссийский физкультурно-спортивный комплекс устанавливает государственные требования к физической подготовленности граждан Российской Федерации.</w:t>
      </w:r>
    </w:p>
    <w:p w:rsidR="00C42F8E" w:rsidRPr="00C42F8E" w:rsidRDefault="00C42F8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F8E">
        <w:rPr>
          <w:rFonts w:ascii="Times New Roman" w:eastAsia="Calibri" w:hAnsi="Times New Roman" w:cs="Times New Roman"/>
          <w:sz w:val="24"/>
          <w:szCs w:val="24"/>
        </w:rPr>
        <w:t>Всероссийский физкультурно-спортивный комплекс предусматривает подготовку к выполнению и непосредственное выполнение различными возрастными группами (от 6 до 70 лет и старше) населения Российской Федерации установленных нормативов Всероссийского физкультурно-спортивного комплекса по 3 уровням трудности, соответствующим золотому, серебряному и бронзовому знакам отличия Всероссийского физкультурно-спортивного комплекса.</w:t>
      </w:r>
    </w:p>
    <w:p w:rsidR="00C42F8E" w:rsidRPr="00C42F8E" w:rsidRDefault="00C42F8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F8E">
        <w:rPr>
          <w:rFonts w:ascii="Times New Roman" w:eastAsia="Calibri" w:hAnsi="Times New Roman" w:cs="Times New Roman"/>
          <w:sz w:val="24"/>
          <w:szCs w:val="24"/>
        </w:rPr>
        <w:lastRenderedPageBreak/>
        <w:t>Целями Всероссийского физкультурно-спортивного комплекса являются повышение эффективности использования возможностей физической культуры и спорта в укреплении здоровья, гармоничном и всестороннем развитии личности, воспитании патриотизма и обеспечение преемственности в осуществлении физического воспитания населения.</w:t>
      </w:r>
    </w:p>
    <w:p w:rsidR="00C42F8E" w:rsidRPr="00C42F8E" w:rsidRDefault="00C42F8E" w:rsidP="00C42F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2F8E">
        <w:rPr>
          <w:rFonts w:ascii="Times New Roman" w:eastAsia="Calibri" w:hAnsi="Times New Roman" w:cs="Times New Roman"/>
          <w:sz w:val="24"/>
          <w:szCs w:val="24"/>
        </w:rPr>
        <w:t>Задачами Всероссийского физкультурно-спортивного комплекса являются:</w:t>
      </w:r>
    </w:p>
    <w:p w:rsidR="00C42F8E" w:rsidRPr="00C42F8E" w:rsidRDefault="00C42F8E" w:rsidP="00C42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F8E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увеличение числа граждан, систематически занимающихся физической культурой и спортом в Российской Федерации;</w:t>
      </w:r>
    </w:p>
    <w:p w:rsidR="00C42F8E" w:rsidRPr="00C42F8E" w:rsidRDefault="00C42F8E" w:rsidP="00C42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F8E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повышение уровня физической подготовленности и продолжительности жизни граждан Российской Федерации;</w:t>
      </w:r>
    </w:p>
    <w:p w:rsidR="00C42F8E" w:rsidRPr="00C42F8E" w:rsidRDefault="00C42F8E" w:rsidP="00C42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F8E">
        <w:rPr>
          <w:rFonts w:ascii="Times New Roman" w:eastAsia="Times New Roman" w:hAnsi="Times New Roman" w:cs="Times New Roman"/>
          <w:sz w:val="24"/>
          <w:szCs w:val="24"/>
          <w:lang w:eastAsia="ru-RU"/>
        </w:rPr>
        <w:t>в) формирование у населения осознанных потребностей в систематических занятиях физической культурой и спортом, физическом самосовершенствовании и ведении здорового образа жизни;</w:t>
      </w:r>
    </w:p>
    <w:p w:rsidR="00C42F8E" w:rsidRPr="00C42F8E" w:rsidRDefault="00C42F8E" w:rsidP="00C42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F8E">
        <w:rPr>
          <w:rFonts w:ascii="Times New Roman" w:eastAsia="Times New Roman" w:hAnsi="Times New Roman" w:cs="Times New Roman"/>
          <w:sz w:val="24"/>
          <w:szCs w:val="24"/>
          <w:lang w:eastAsia="ru-RU"/>
        </w:rPr>
        <w:t>г) повышение общего уровня знаний населения о средствах, методах и формах организации самостоятельных занятий, в том числе с использованием современных информационных технологий;</w:t>
      </w:r>
    </w:p>
    <w:p w:rsidR="00C42F8E" w:rsidRPr="00C42F8E" w:rsidRDefault="00C42F8E" w:rsidP="00C42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F8E">
        <w:rPr>
          <w:rFonts w:ascii="Times New Roman" w:eastAsia="Times New Roman" w:hAnsi="Times New Roman" w:cs="Times New Roman"/>
          <w:sz w:val="24"/>
          <w:szCs w:val="24"/>
          <w:lang w:eastAsia="ru-RU"/>
        </w:rPr>
        <w:t>д) модернизация системы физического воспитания и системы развития массового, детско-юношеского, школьного и студенческого спорта в образовательных организациях, в том числе путем увеличения количества спортивных клубов.</w:t>
      </w:r>
    </w:p>
    <w:p w:rsidR="00C42F8E" w:rsidRPr="00C42F8E" w:rsidRDefault="00C42F8E" w:rsidP="00C42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F8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Всероссийского физкультурно-спортивного комплекса состоит из 11 ступеней по возрастным группам.</w:t>
      </w:r>
    </w:p>
    <w:p w:rsidR="00C42F8E" w:rsidRPr="00C42F8E" w:rsidRDefault="00C42F8E" w:rsidP="00C42F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F8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выполнившие нормативы, овладевшие знаниями и умениями определенных ступеней Всероссийского физкультурно-спортивного комплекса, награждаются соответствующим знаком отличия Всероссийского физкультурно-спортивного комплекса, образец и описание которого утверждаются Министерством спорта Российской Федерации.</w:t>
      </w:r>
    </w:p>
    <w:p w:rsidR="00795074" w:rsidRPr="00795074" w:rsidRDefault="00795074" w:rsidP="00AA3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A4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физкультурно-спортивный комплекс «Готов к труду и обороне» (ГТО) – полноценная программная и нормативная  основа физического воспитания населения страны, нацеленная на развитие массового спорта и оздоровление нации. Комплекс ГТО предусматривает подготовку к выполнению и непосредственное выполнение населением различных возрастных групп (от 6 до 70 лет и старше) установленных нормативных требований по трем уровням трудности, соответствующим золотому, серебряному и бронзовому знакам отличия «Готов к труду и обороне» (ГТО).</w:t>
      </w:r>
    </w:p>
    <w:p w:rsidR="00795074" w:rsidRPr="00795074" w:rsidRDefault="00AA3A40" w:rsidP="00D70CC6">
      <w:pPr>
        <w:spacing w:before="9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</w:t>
      </w:r>
      <w:r w:rsidR="00795074"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ГТО — это программа физической подготовки, которая существовала не только в общеобразовательных, но и в спортивных, профильных, профессиональных организациях Советского Союза. </w:t>
      </w:r>
    </w:p>
    <w:p w:rsidR="00795074" w:rsidRPr="00795074" w:rsidRDefault="00795074" w:rsidP="00D70CC6">
      <w:pPr>
        <w:spacing w:before="9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Просуществовала ГТО ровно 60 лет, успев стать частью жизни нескольких поколений наших соотечественников. Сегодня, после 23 лет забвения ГТО возвращается в школы, в высшие учебные заведения, в жизнь каждого гражданина, занимая важные позиции в качестве показателя успеваемости.</w:t>
      </w:r>
    </w:p>
    <w:p w:rsidR="00AA3A40" w:rsidRDefault="00AA3A40" w:rsidP="00AA3A40">
      <w:pPr>
        <w:jc w:val="center"/>
        <w:rPr>
          <w:rFonts w:ascii="Times New Roman" w:eastAsia="+mj-ea" w:hAnsi="Times New Roman" w:cs="Times New Roman"/>
          <w:b/>
          <w:bCs/>
          <w:caps/>
          <w:kern w:val="24"/>
          <w:sz w:val="24"/>
          <w:szCs w:val="24"/>
          <w:lang w:eastAsia="ru-RU"/>
        </w:rPr>
      </w:pPr>
    </w:p>
    <w:p w:rsidR="00795074" w:rsidRPr="00795074" w:rsidRDefault="00795074" w:rsidP="00AA3A4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j-ea" w:hAnsi="Times New Roman" w:cs="Times New Roman"/>
          <w:b/>
          <w:bCs/>
          <w:caps/>
          <w:kern w:val="24"/>
          <w:sz w:val="24"/>
          <w:szCs w:val="24"/>
          <w:lang w:eastAsia="ru-RU"/>
        </w:rPr>
        <w:t>ЧТО Я ДОЛЖЕН УМЕТЬ</w:t>
      </w:r>
      <w:r w:rsidR="00AA3A40">
        <w:rPr>
          <w:rFonts w:ascii="Times New Roman" w:eastAsia="+mj-ea" w:hAnsi="Times New Roman" w:cs="Times New Roman"/>
          <w:b/>
          <w:bCs/>
          <w:caps/>
          <w:kern w:val="24"/>
          <w:sz w:val="24"/>
          <w:szCs w:val="24"/>
          <w:lang w:eastAsia="ru-RU"/>
        </w:rPr>
        <w:t>:</w:t>
      </w:r>
    </w:p>
    <w:p w:rsidR="00795074" w:rsidRPr="00795074" w:rsidRDefault="00D70CC6" w:rsidP="00795074">
      <w:pPr>
        <w:numPr>
          <w:ilvl w:val="0"/>
          <w:numId w:val="1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  <w:hyperlink r:id="rId7" w:history="1"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>БЕГ НА ДЛИННЫЕ ДИСТАНЦИИ</w:t>
        </w:r>
      </w:hyperlink>
    </w:p>
    <w:p w:rsidR="00795074" w:rsidRPr="00795074" w:rsidRDefault="00795074" w:rsidP="00795074">
      <w:pPr>
        <w:spacing w:before="67"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  Бег на выносливость проводится по беговой дорожке стадиона или любой ровной местности. Максимальное количество участников забега — 20 человек.</w:t>
      </w:r>
    </w:p>
    <w:p w:rsidR="00795074" w:rsidRPr="00795074" w:rsidRDefault="00D70CC6" w:rsidP="00795074">
      <w:pPr>
        <w:numPr>
          <w:ilvl w:val="0"/>
          <w:numId w:val="2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  <w:hyperlink r:id="rId8" w:history="1"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>БЕГ НА КОРОТКИЕ ДИСТАНЦИИ</w:t>
        </w:r>
      </w:hyperlink>
    </w:p>
    <w:p w:rsidR="00795074" w:rsidRPr="00795074" w:rsidRDefault="00795074" w:rsidP="00795074">
      <w:pPr>
        <w:spacing w:before="67"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   Бег проводится по дорожкам стадиона или на любой ровной площадке с твердым покрытием. Бег на 30 м выполняется с высокого старта, бег на 60 и 100 м — с низкого или высокого старта. Участники стартуют по 2 — 4 человека.</w:t>
      </w:r>
    </w:p>
    <w:p w:rsidR="00795074" w:rsidRPr="00795074" w:rsidRDefault="00D70CC6" w:rsidP="00795074">
      <w:pPr>
        <w:numPr>
          <w:ilvl w:val="0"/>
          <w:numId w:val="3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  <w:hyperlink r:id="rId9" w:history="1"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>МЕТАНИЕ СНАРЯДА НА ДАЛЬНОСТЬ</w:t>
        </w:r>
      </w:hyperlink>
    </w:p>
    <w:p w:rsidR="00795074" w:rsidRPr="00795074" w:rsidRDefault="00795074" w:rsidP="00795074">
      <w:pPr>
        <w:spacing w:before="67"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lastRenderedPageBreak/>
        <w:t xml:space="preserve">       Метание спортивного снаряда проводится на стадионе или любой ровной площадке в коридор шириной 15 м. Длина коридора устанавливается в зависимости от подготовленности участников.</w:t>
      </w:r>
    </w:p>
    <w:p w:rsidR="00795074" w:rsidRPr="00795074" w:rsidRDefault="00795074" w:rsidP="00795074">
      <w:pPr>
        <w:spacing w:before="67"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  Для тестирования используются спортивный снаряд весом 500 гр. и 700 гр. Метание спортивного снаряда проводится на стадионе или любой ровной площадке в коридор шириной 15 метров.</w:t>
      </w:r>
    </w:p>
    <w:p w:rsidR="00795074" w:rsidRPr="00795074" w:rsidRDefault="00D70CC6" w:rsidP="00795074">
      <w:pPr>
        <w:numPr>
          <w:ilvl w:val="0"/>
          <w:numId w:val="4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  <w:hyperlink r:id="rId10" w:history="1"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>МЕТАНИЕ ТЕННИСНОГО МЯЧА В ЦЕЛЬ</w:t>
        </w:r>
      </w:hyperlink>
    </w:p>
    <w:p w:rsidR="00795074" w:rsidRPr="00795074" w:rsidRDefault="00795074" w:rsidP="00D70CC6">
      <w:pPr>
        <w:spacing w:before="67"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   Метание теннисного мяча в цель производится с расстояния 6 метров в закрепленный на стене гимнастический обруч диаметром 90 сантиметров. Нижний край обруча находится на высоте 2 метра от пола.</w:t>
      </w:r>
    </w:p>
    <w:p w:rsidR="00795074" w:rsidRPr="00795074" w:rsidRDefault="00795074" w:rsidP="00D70CC6">
      <w:pPr>
        <w:spacing w:before="67"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   Для тестирования используются мяч весом 50-57 гр. Метание мяча проводится на стадионе или любой ровной площадке в коридор шириной 15 метров.</w:t>
      </w:r>
    </w:p>
    <w:p w:rsidR="00795074" w:rsidRPr="00795074" w:rsidRDefault="00D70CC6" w:rsidP="00795074">
      <w:pPr>
        <w:numPr>
          <w:ilvl w:val="0"/>
          <w:numId w:val="5"/>
        </w:numPr>
        <w:spacing w:after="0" w:line="240" w:lineRule="auto"/>
        <w:ind w:left="1152"/>
        <w:contextualSpacing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  <w:hyperlink r:id="rId11" w:history="1"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>НАКЛОН ВПЕРЕД ИЗ </w:t>
        </w:r>
        <w:proofErr w:type="gramStart"/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>ПОЛОЖЕНИЯ</w:t>
        </w:r>
        <w:proofErr w:type="gramEnd"/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 xml:space="preserve"> СТОЯ С ПРЯМЫМИ НОГАМИ НА ПОЛУ</w:t>
        </w:r>
      </w:hyperlink>
    </w:p>
    <w:p w:rsidR="00795074" w:rsidRPr="00795074" w:rsidRDefault="00795074" w:rsidP="00D70CC6">
      <w:pPr>
        <w:spacing w:before="67"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  Выполняется стоя на полу или гимнастической скамье, ноги выпрямлены в коленях, ступни ног расположены параллельно на ширине 10 — 15 см.</w:t>
      </w:r>
    </w:p>
    <w:p w:rsidR="00795074" w:rsidRPr="00795074" w:rsidRDefault="00D70CC6" w:rsidP="00795074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  <w:hyperlink r:id="rId12" w:history="1"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>ПОДНИМАНИЕ ТУЛОВИЩА ИЗ </w:t>
        </w:r>
        <w:proofErr w:type="gramStart"/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>ПОЛОЖЕНИЯ</w:t>
        </w:r>
        <w:proofErr w:type="gramEnd"/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 xml:space="preserve"> ЛЕЖА НА СПИНЕ</w:t>
        </w:r>
      </w:hyperlink>
    </w:p>
    <w:p w:rsidR="00795074" w:rsidRPr="00795074" w:rsidRDefault="00795074" w:rsidP="00D70CC6">
      <w:pPr>
        <w:spacing w:before="67"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   Выполняется лежа на </w:t>
      </w:r>
      <w:proofErr w:type="gramStart"/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спине</w:t>
      </w:r>
      <w:proofErr w:type="gramEnd"/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на гимнастическом мате.</w:t>
      </w:r>
    </w:p>
    <w:p w:rsidR="00795074" w:rsidRPr="00795074" w:rsidRDefault="00D70CC6" w:rsidP="00795074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  <w:hyperlink r:id="rId13" w:history="1"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>ПОДТЯГИВАНИЕ ИЗ ВИСА ЛЕЖА НА НИЗКОЙ ПЕРЕКЛАДИНЕ</w:t>
        </w:r>
      </w:hyperlink>
    </w:p>
    <w:p w:rsidR="00795074" w:rsidRPr="00795074" w:rsidRDefault="00795074" w:rsidP="00D70CC6">
      <w:pPr>
        <w:spacing w:before="67"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 </w:t>
      </w:r>
      <w:proofErr w:type="gramStart"/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Вис</w:t>
      </w:r>
      <w:proofErr w:type="gramEnd"/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лежа лицом вверх хватом сверху, кисти рук на ширине плеч, голова, туловище и ноги составляют прямую линию, пятки могут упираться в опору высотой до 4 см.</w:t>
      </w:r>
    </w:p>
    <w:p w:rsidR="00795074" w:rsidRPr="00795074" w:rsidRDefault="00D70CC6" w:rsidP="00795074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  <w:hyperlink r:id="rId14" w:history="1"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>ПОДТЯГИВАНИЕ НА ВЫСОКОЙ ПЕРЕКЛАДИНЕ</w:t>
        </w:r>
      </w:hyperlink>
    </w:p>
    <w:p w:rsidR="00795074" w:rsidRPr="00795074" w:rsidRDefault="00795074" w:rsidP="00795074">
      <w:pPr>
        <w:spacing w:before="67"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 Вис хватом сверху, кисти рук на ширине плеч, руки, туловище и ноги выпрямлены, ноги не касаются пола, ступни вместе.</w:t>
      </w:r>
    </w:p>
    <w:p w:rsidR="00795074" w:rsidRPr="00795074" w:rsidRDefault="00D70CC6" w:rsidP="0079507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  <w:hyperlink r:id="rId15" w:history="1"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>ПРЫЖОК В ДЛИНУ С МЕСТА</w:t>
        </w:r>
      </w:hyperlink>
    </w:p>
    <w:p w:rsidR="00795074" w:rsidRPr="00795074" w:rsidRDefault="00795074" w:rsidP="00D70CC6">
      <w:pPr>
        <w:spacing w:before="67"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 Ноги на ширине плеч, ступни параллельно, носки ног перед линией измерения. Одновременным толчком двух ног выполняется прыжок вперед. Мах руками разрешен.</w:t>
      </w:r>
    </w:p>
    <w:p w:rsidR="00795074" w:rsidRPr="00795074" w:rsidRDefault="00D70CC6" w:rsidP="00795074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  <w:hyperlink r:id="rId16" w:history="1"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>ПРЫЖОК В ДЛИНУ С РАЗБЕГА</w:t>
        </w:r>
      </w:hyperlink>
    </w:p>
    <w:p w:rsidR="00795074" w:rsidRPr="00795074" w:rsidRDefault="00795074" w:rsidP="00D70CC6">
      <w:pPr>
        <w:spacing w:before="67"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  Измерение производится по перпендикулярной прямой от места отталкивания до ближайшего следа, оставленного любой частью тела участника. Участнику предоставляются три попытки. В зачет идет лучший результат.</w:t>
      </w:r>
    </w:p>
    <w:p w:rsidR="00795074" w:rsidRPr="00795074" w:rsidRDefault="00D70CC6" w:rsidP="00795074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  <w:hyperlink r:id="rId17" w:history="1"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>РЫВОК ГИРИ</w:t>
        </w:r>
      </w:hyperlink>
    </w:p>
    <w:p w:rsidR="00795074" w:rsidRPr="00795074" w:rsidRDefault="00795074" w:rsidP="00D70CC6">
      <w:pPr>
        <w:spacing w:before="67"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 Для тестирования используются гири массой 16 кг. Контрольное время выполнения упражнения — 4 мин. Засчитывается суммарное количество правильно выполненных подъемов гири правой и левой рукой.</w:t>
      </w:r>
    </w:p>
    <w:p w:rsidR="00795074" w:rsidRPr="00795074" w:rsidRDefault="00D70CC6" w:rsidP="00795074">
      <w:pPr>
        <w:numPr>
          <w:ilvl w:val="0"/>
          <w:numId w:val="12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  <w:hyperlink r:id="rId18" w:history="1"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>СГИБАНИЕ И РАЗГИБАНИЕ РУК В УПОРЕ ЛЕЖА НА ПОЛУ</w:t>
        </w:r>
      </w:hyperlink>
    </w:p>
    <w:p w:rsidR="00795074" w:rsidRPr="00795074" w:rsidRDefault="00795074" w:rsidP="00D70CC6">
      <w:pPr>
        <w:spacing w:before="67"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 </w:t>
      </w:r>
      <w:proofErr w:type="gramStart"/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Упор</w:t>
      </w:r>
      <w:proofErr w:type="gramEnd"/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лежа на полу, руки на ширине плеч, кисти вперед, локти разведены не более чем на 45 градусов, плечи, туловище и ноги составляют прямую линию.</w:t>
      </w:r>
    </w:p>
    <w:p w:rsidR="00795074" w:rsidRPr="00795074" w:rsidRDefault="00D70CC6" w:rsidP="00795074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795074" w:rsidRPr="00AA3A40">
          <w:rPr>
            <w:rFonts w:ascii="Times New Roman" w:eastAsia="+mn-ea" w:hAnsi="Times New Roman" w:cs="Times New Roman"/>
            <w:b/>
            <w:bCs/>
            <w:caps/>
            <w:kern w:val="24"/>
            <w:sz w:val="24"/>
            <w:szCs w:val="24"/>
            <w:u w:val="single"/>
            <w:lang w:eastAsia="ru-RU"/>
          </w:rPr>
          <w:t>СГИБАНИЕ И РАЗГИБАНИЕ РУК В УПОРЕ О ГИМНАСТИЧЕСКУЮ СКАМЬЮ</w:t>
        </w:r>
      </w:hyperlink>
    </w:p>
    <w:p w:rsidR="00795074" w:rsidRPr="00795074" w:rsidRDefault="00795074" w:rsidP="00D70CC6">
      <w:pPr>
        <w:spacing w:before="67"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 Сгибая руки, необходимо прикоснуться грудью к гимнастической скамье, затем, разгибая руки, вернуться в ИП и, зафиксировав его на 0,5 сек</w:t>
      </w:r>
      <w:r w:rsidR="00D70CC6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.</w:t>
      </w:r>
    </w:p>
    <w:p w:rsidR="00795074" w:rsidRPr="00795074" w:rsidRDefault="00D70CC6" w:rsidP="00795074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  <w:hyperlink r:id="rId20" w:history="1"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>СМЕШАННОЕ ПЕРЕДВИЖЕНИЕ 6-8 ЛЕТ</w:t>
        </w:r>
      </w:hyperlink>
    </w:p>
    <w:p w:rsidR="00795074" w:rsidRPr="00795074" w:rsidRDefault="00795074" w:rsidP="00D70CC6">
      <w:pPr>
        <w:spacing w:before="67"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 Смешанное передвижение состоит из бега, переходящего в ходьбу в любой последовательности. Проводится по беговой дорожке стадиона или любой ровной местности. Максимальное количество участников забега — 20 человек.</w:t>
      </w:r>
    </w:p>
    <w:p w:rsidR="00795074" w:rsidRPr="00795074" w:rsidRDefault="00D70CC6" w:rsidP="00795074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  <w:hyperlink r:id="rId21" w:history="1"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>СМЕШАННОЕ ПЕРЕДВИЖЕНИЕ 65-70 ЛЕТ</w:t>
        </w:r>
      </w:hyperlink>
    </w:p>
    <w:p w:rsidR="00795074" w:rsidRPr="00795074" w:rsidRDefault="00795074" w:rsidP="00795074">
      <w:pPr>
        <w:spacing w:before="67" w:after="0" w:line="240" w:lineRule="auto"/>
        <w:ind w:left="432" w:hanging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lastRenderedPageBreak/>
        <w:t xml:space="preserve">      Смешанное передвижение состоит из бега, переходящего в ходьбу в любой последовательности. Проводится по беговой дорожке стадиона или любой ровной местности. Максимальное количество участников забега — 20 человек.</w:t>
      </w:r>
    </w:p>
    <w:p w:rsidR="00795074" w:rsidRPr="00795074" w:rsidRDefault="00D70CC6" w:rsidP="00795074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  <w:hyperlink r:id="rId22" w:history="1"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>ЧЕЛНОЧНЫЙ БЕГ</w:t>
        </w:r>
      </w:hyperlink>
    </w:p>
    <w:p w:rsidR="00795074" w:rsidRPr="00795074" w:rsidRDefault="00795074" w:rsidP="00D70CC6">
      <w:pPr>
        <w:spacing w:before="67"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  Челночный бег проводится на любой ровной площадке с твердым покрытием, обеспечивающим хорошее сцепление с обувью.</w:t>
      </w:r>
    </w:p>
    <w:p w:rsidR="00795074" w:rsidRPr="00795074" w:rsidRDefault="00D70CC6" w:rsidP="00795074">
      <w:pPr>
        <w:numPr>
          <w:ilvl w:val="0"/>
          <w:numId w:val="1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  <w:hyperlink r:id="rId23" w:history="1"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>ПЛАВАНИЕ</w:t>
        </w:r>
      </w:hyperlink>
    </w:p>
    <w:p w:rsidR="00795074" w:rsidRPr="00795074" w:rsidRDefault="00795074" w:rsidP="00D70CC6">
      <w:pPr>
        <w:spacing w:before="67"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  Давайте рассмотрим, что собой представляет плавание на короткие дистанции 10,15,25,50 метров.</w:t>
      </w:r>
    </w:p>
    <w:p w:rsidR="00795074" w:rsidRPr="00795074" w:rsidRDefault="00D70CC6" w:rsidP="00795074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  <w:hyperlink r:id="rId24" w:history="1">
        <w:r w:rsidR="00795074" w:rsidRPr="00795074">
          <w:rPr>
            <w:rFonts w:ascii="Times New Roman" w:eastAsia="+mn-ea" w:hAnsi="Times New Roman" w:cs="Times New Roman"/>
            <w:b/>
            <w:bCs/>
            <w:caps/>
            <w:color w:val="000000"/>
            <w:kern w:val="24"/>
            <w:sz w:val="24"/>
            <w:szCs w:val="24"/>
            <w:u w:val="single"/>
            <w:lang w:eastAsia="ru-RU"/>
          </w:rPr>
          <w:t>СТРЕЛЬБА</w:t>
        </w:r>
      </w:hyperlink>
    </w:p>
    <w:p w:rsidR="00795074" w:rsidRPr="00795074" w:rsidRDefault="00795074" w:rsidP="00D70CC6">
      <w:pPr>
        <w:spacing w:before="67" w:after="0" w:line="240" w:lineRule="auto"/>
        <w:ind w:left="432" w:hanging="43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   Пулевая стрельба производится из пневматической винтовки или электронного оружия.</w:t>
      </w:r>
    </w:p>
    <w:p w:rsidR="00795074" w:rsidRPr="00795074" w:rsidRDefault="00795074" w:rsidP="00D70C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Развитие физической культуры и обучение населения военным навыкам становятся в СССР главной задачей молодой страны. В первый же год советской власти ВЦИК РСФСР принимает декрет «Об обязательном обучении военному искусству». </w:t>
      </w:r>
      <w:proofErr w:type="gramStart"/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Начиная с апреля 1918 года мужчины и женщины от 18 до 40 лет обязаны обучаться военному</w:t>
      </w:r>
      <w:proofErr w:type="gramEnd"/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делу по месту работы.</w:t>
      </w:r>
      <w:r w:rsidR="00AA3A40"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  <w:t xml:space="preserve"> </w:t>
      </w: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Для этих целей в 1920 году  в Москве создаетс</w:t>
      </w:r>
      <w:r w:rsidR="00D70CC6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я военно-научное общество (ВНО)</w:t>
      </w: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. </w:t>
      </w:r>
    </w:p>
    <w:p w:rsidR="00795074" w:rsidRPr="00795074" w:rsidRDefault="00795074" w:rsidP="00795074">
      <w:pPr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</w:pPr>
    </w:p>
    <w:p w:rsidR="00795074" w:rsidRPr="00795074" w:rsidRDefault="00795074" w:rsidP="00AA3A4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Batang" w:hAnsi="Times New Roman" w:cs="Times New Roman"/>
          <w:b/>
          <w:bCs/>
          <w:kern w:val="24"/>
          <w:sz w:val="24"/>
          <w:szCs w:val="24"/>
          <w:lang w:eastAsia="ru-RU"/>
        </w:rPr>
        <w:t>Развитие ГТО в 30-е годы</w:t>
      </w:r>
    </w:p>
    <w:p w:rsidR="00795074" w:rsidRPr="00795074" w:rsidRDefault="00D70CC6" w:rsidP="00D70CC6">
      <w:pPr>
        <w:spacing w:before="96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  </w:t>
      </w:r>
      <w:proofErr w:type="gramStart"/>
      <w:r w:rsidR="00795074"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Начиная с 1931 года активисты </w:t>
      </w:r>
      <w:proofErr w:type="spellStart"/>
      <w:r w:rsidR="00795074"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ОСОАВИАХИМа</w:t>
      </w:r>
      <w:proofErr w:type="spellEnd"/>
      <w:r w:rsidR="00795074"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ведут широкую пропагандистскую</w:t>
      </w:r>
      <w:proofErr w:type="gramEnd"/>
      <w:r w:rsidR="00795074"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деятельность. К обязательным занятиям привлекаются все учащиеся общеобразовательных школ, профессионально-технических, средних специальных и высших учебных заведений, личный состав Вооружённых Сил СССР, милиции и некоторых других организаций. Желающие заниматься физкультурой и спортом в свободное от работы и учёбы время посещают учебно-тренировочные занятия и участвуют в спортивных соревнованиях.</w:t>
      </w:r>
    </w:p>
    <w:p w:rsidR="00795074" w:rsidRPr="00795074" w:rsidRDefault="00D70CC6" w:rsidP="00D70CC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  <w:shd w:val="clear" w:color="auto" w:fill="FFFFFF"/>
          <w:lang w:eastAsia="ru-RU"/>
        </w:rPr>
        <w:t xml:space="preserve">    </w:t>
      </w:r>
      <w:r w:rsidR="00795074"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В структуре ГТО помимо значков были удостоверения. Первые значки ГТО были выданы в первый же год существования структуры, их получили 24 тысячи человек. Самым первым значок получил </w:t>
      </w:r>
      <w:r w:rsidR="00795074" w:rsidRPr="0079507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Яков Мельников, конькобежец</w:t>
      </w:r>
      <w:r w:rsidR="00795074"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, который получил бронзу на чемпионате мира в 1923 году. К слову, у него, кроме этой победы было еще 27 национальных рекордов. С каждым годом число людей, получивших значки, росло. Так, к примеру, к 1932 году значок первой степени получили 465 тысяч человек, а уже через год – в два раза больше. Через десять лет после создания ГТО число людей, получивших золотой значок составляло 6 миллионов человек. Среди людей, которые </w:t>
      </w:r>
      <w:proofErr w:type="gramStart"/>
      <w:r w:rsidR="00795074"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получали значки ГТО были</w:t>
      </w:r>
      <w:proofErr w:type="gramEnd"/>
      <w:r w:rsidR="00795074"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известные звезды спорта и культуры СССР, </w:t>
      </w:r>
      <w:r w:rsidR="00795074" w:rsidRPr="00795074">
        <w:rPr>
          <w:rFonts w:ascii="Times New Roman" w:eastAsia="+mn-ea" w:hAnsi="Times New Roman" w:cs="Times New Roman"/>
          <w:b/>
          <w:bCs/>
          <w:i/>
          <w:iCs/>
          <w:color w:val="000000"/>
          <w:kern w:val="24"/>
          <w:sz w:val="24"/>
          <w:szCs w:val="24"/>
          <w:lang w:eastAsia="ru-RU"/>
        </w:rPr>
        <w:t>Аркадий Гайдар, братья Знаменские, Василий Соловьев-Седой.</w:t>
      </w:r>
    </w:p>
    <w:p w:rsidR="00795074" w:rsidRPr="00795074" w:rsidRDefault="00795074" w:rsidP="00D70CC6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D70CC6" w:rsidRDefault="00795074" w:rsidP="00BB2D17">
      <w:pPr>
        <w:jc w:val="center"/>
        <w:rPr>
          <w:rFonts w:ascii="Times New Roman" w:eastAsia="Batang" w:hAnsi="Times New Roman" w:cs="Times New Roman"/>
          <w:b/>
          <w:bCs/>
          <w:kern w:val="24"/>
          <w:sz w:val="24"/>
          <w:szCs w:val="24"/>
          <w:lang w:eastAsia="ru-RU"/>
        </w:rPr>
      </w:pPr>
      <w:r w:rsidRPr="00795074">
        <w:rPr>
          <w:rFonts w:ascii="Times New Roman" w:eastAsia="Batang" w:hAnsi="Times New Roman" w:cs="Times New Roman"/>
          <w:b/>
          <w:bCs/>
          <w:kern w:val="24"/>
          <w:sz w:val="24"/>
          <w:szCs w:val="24"/>
          <w:lang w:eastAsia="ru-RU"/>
        </w:rPr>
        <w:t>В</w:t>
      </w:r>
      <w:r w:rsidR="005033E1">
        <w:rPr>
          <w:rFonts w:ascii="Times New Roman" w:eastAsia="Batang" w:hAnsi="Times New Roman" w:cs="Times New Roman"/>
          <w:b/>
          <w:bCs/>
          <w:kern w:val="24"/>
          <w:sz w:val="24"/>
          <w:szCs w:val="24"/>
          <w:lang w:eastAsia="ru-RU"/>
        </w:rPr>
        <w:t>икторина о спорте</w:t>
      </w:r>
    </w:p>
    <w:p w:rsidR="00795074" w:rsidRDefault="005033E1" w:rsidP="00BB2D17">
      <w:pPr>
        <w:jc w:val="center"/>
        <w:rPr>
          <w:rFonts w:ascii="Times New Roman" w:eastAsia="Batang" w:hAnsi="Times New Roman" w:cs="Times New Roman"/>
          <w:bCs/>
          <w:kern w:val="24"/>
          <w:sz w:val="24"/>
          <w:szCs w:val="24"/>
          <w:lang w:eastAsia="ru-RU"/>
        </w:rPr>
      </w:pPr>
      <w:r>
        <w:rPr>
          <w:rFonts w:ascii="Times New Roman" w:eastAsia="Batang" w:hAnsi="Times New Roman" w:cs="Times New Roman"/>
          <w:b/>
          <w:bCs/>
          <w:kern w:val="24"/>
          <w:sz w:val="24"/>
          <w:szCs w:val="24"/>
          <w:lang w:eastAsia="ru-RU"/>
        </w:rPr>
        <w:t xml:space="preserve"> </w:t>
      </w:r>
      <w:r w:rsidRPr="005033E1">
        <w:rPr>
          <w:rFonts w:ascii="Times New Roman" w:eastAsia="Batang" w:hAnsi="Times New Roman" w:cs="Times New Roman"/>
          <w:bCs/>
          <w:kern w:val="24"/>
          <w:sz w:val="24"/>
          <w:szCs w:val="24"/>
          <w:lang w:eastAsia="ru-RU"/>
        </w:rPr>
        <w:t>(Приложение для педагогов)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70CC6" w:rsidTr="00D70CC6">
        <w:tc>
          <w:tcPr>
            <w:tcW w:w="9854" w:type="dxa"/>
          </w:tcPr>
          <w:p w:rsidR="00D70CC6" w:rsidRPr="00D70CC6" w:rsidRDefault="00D70CC6" w:rsidP="00D70CC6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BD0D9"/>
                <w:sz w:val="24"/>
                <w:szCs w:val="24"/>
                <w:lang w:eastAsia="ru-RU"/>
              </w:rPr>
            </w:pPr>
            <w:r w:rsidRPr="00D70CC6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Как называются соревнования велосипедистов и лыжников? (Гонка)</w:t>
            </w:r>
          </w:p>
          <w:p w:rsidR="00D70CC6" w:rsidRPr="00D70CC6" w:rsidRDefault="00D70CC6" w:rsidP="00D70CC6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BD0D9"/>
                <w:sz w:val="24"/>
                <w:szCs w:val="24"/>
                <w:lang w:eastAsia="ru-RU"/>
              </w:rPr>
            </w:pPr>
            <w:r w:rsidRPr="00D70CC6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Как называются соревнования, куда входят лыжные гонки со</w:t>
            </w:r>
            <w:r w:rsidRPr="00D70CC6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стрельбой на огневом рубеже? (Б</w:t>
            </w:r>
            <w:r w:rsidRPr="00D70CC6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иатлон)</w:t>
            </w:r>
          </w:p>
          <w:p w:rsidR="00D70CC6" w:rsidRPr="00D70CC6" w:rsidRDefault="00D70CC6" w:rsidP="00D70CC6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BD0D9"/>
                <w:sz w:val="24"/>
                <w:szCs w:val="24"/>
                <w:lang w:eastAsia="ru-RU"/>
              </w:rPr>
            </w:pPr>
            <w:r w:rsidRPr="00795074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Через сколько лет проводятся чемпионаты мира по футболу? (4 года)</w:t>
            </w:r>
          </w:p>
          <w:p w:rsidR="00D70CC6" w:rsidRPr="00D70CC6" w:rsidRDefault="00D70CC6" w:rsidP="00D70CC6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BD0D9"/>
                <w:sz w:val="24"/>
                <w:szCs w:val="24"/>
                <w:lang w:eastAsia="ru-RU"/>
              </w:rPr>
            </w:pPr>
            <w:r w:rsidRPr="00795074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Как называется покров футбольного поля? (Газон)</w:t>
            </w:r>
          </w:p>
          <w:p w:rsidR="00D70CC6" w:rsidRPr="00D70CC6" w:rsidRDefault="00D70CC6" w:rsidP="00D70CC6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BD0D9"/>
                <w:sz w:val="24"/>
                <w:szCs w:val="24"/>
                <w:lang w:eastAsia="ru-RU"/>
              </w:rPr>
            </w:pPr>
            <w:r w:rsidRPr="00795074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Какой мяч тяжелее: футбольный, волейбольный, гандбольный или баскетбольный?</w:t>
            </w:r>
          </w:p>
          <w:p w:rsidR="00D70CC6" w:rsidRDefault="00D70CC6" w:rsidP="00D70CC6">
            <w:pP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      </w:t>
            </w:r>
            <w:r w:rsidRPr="00D70CC6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 Баскетбольный)</w:t>
            </w:r>
          </w:p>
          <w:p w:rsidR="00D70CC6" w:rsidRPr="00D70CC6" w:rsidRDefault="00D70CC6" w:rsidP="00D70CC6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BD0D9"/>
                <w:sz w:val="24"/>
                <w:szCs w:val="24"/>
                <w:lang w:eastAsia="ru-RU"/>
              </w:rPr>
            </w:pPr>
            <w:r w:rsidRPr="00795074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Сколько человек входит в состав судейской коллегии?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</w:t>
            </w:r>
            <w:r w:rsidRPr="00795074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3человека)</w:t>
            </w:r>
          </w:p>
          <w:p w:rsidR="00D70CC6" w:rsidRPr="00D70CC6" w:rsidRDefault="00D70CC6" w:rsidP="00D70CC6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BD0D9"/>
                <w:sz w:val="24"/>
                <w:szCs w:val="24"/>
                <w:lang w:eastAsia="ru-RU"/>
              </w:rPr>
            </w:pPr>
            <w:r w:rsidRPr="00795074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Наказание в спортивных играх. (Удаление)</w:t>
            </w:r>
          </w:p>
          <w:p w:rsidR="00D70CC6" w:rsidRPr="00D70CC6" w:rsidRDefault="00D70CC6" w:rsidP="00D70CC6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BD0D9"/>
                <w:sz w:val="24"/>
                <w:szCs w:val="24"/>
                <w:lang w:eastAsia="ru-RU"/>
              </w:rPr>
            </w:pPr>
            <w:r w:rsidRPr="00795074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Палка для игры в городки. (Бита)</w:t>
            </w:r>
          </w:p>
          <w:p w:rsidR="00D70CC6" w:rsidRPr="00D70CC6" w:rsidRDefault="00D70CC6" w:rsidP="00D70CC6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BD0D9"/>
                <w:sz w:val="24"/>
                <w:szCs w:val="24"/>
                <w:lang w:eastAsia="ru-RU"/>
              </w:rPr>
            </w:pPr>
            <w:r w:rsidRPr="00795074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Чем являются слова "Быстрее, выше, с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ильнее?" (Девиз Олимпийских  игр)</w:t>
            </w:r>
          </w:p>
          <w:p w:rsidR="00D70CC6" w:rsidRPr="00D70CC6" w:rsidRDefault="00D70CC6" w:rsidP="00D70CC6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BD0D9"/>
                <w:sz w:val="24"/>
                <w:szCs w:val="24"/>
                <w:lang w:eastAsia="ru-RU"/>
              </w:rPr>
            </w:pPr>
            <w:r w:rsidRPr="00795074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Что стремится установить спортсмен? (Рекорд)</w:t>
            </w:r>
          </w:p>
          <w:p w:rsidR="00D70CC6" w:rsidRPr="00D70CC6" w:rsidRDefault="00D70CC6" w:rsidP="00D70CC6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BD0D9"/>
                <w:sz w:val="24"/>
                <w:szCs w:val="24"/>
                <w:lang w:eastAsia="ru-RU"/>
              </w:rPr>
            </w:pPr>
            <w:r w:rsidRPr="00795074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Как часто проводятся Олимпийские игры?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Один </w:t>
            </w:r>
            <w:r w:rsidRPr="0079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четыре года)</w:t>
            </w:r>
          </w:p>
          <w:p w:rsidR="00D70CC6" w:rsidRPr="00D70CC6" w:rsidRDefault="00D70CC6" w:rsidP="00D70CC6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BD0D9"/>
                <w:sz w:val="24"/>
                <w:szCs w:val="24"/>
                <w:lang w:eastAsia="ru-RU"/>
              </w:rPr>
            </w:pPr>
            <w:r w:rsidRPr="00795074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Назовите  5 спортивных тер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минов, начинающихся с буквы «С». </w:t>
            </w:r>
            <w:r w:rsidRPr="00795074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</w:t>
            </w:r>
            <w:r w:rsidRPr="0079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Стадион, сетка, секундомер, спартакиада, спринт)</w:t>
            </w:r>
          </w:p>
          <w:p w:rsidR="00D70CC6" w:rsidRPr="00D70CC6" w:rsidRDefault="00D70CC6" w:rsidP="00D70CC6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BD0D9"/>
                <w:sz w:val="24"/>
                <w:szCs w:val="24"/>
                <w:lang w:eastAsia="ru-RU"/>
              </w:rPr>
            </w:pPr>
            <w:r w:rsidRPr="00795074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Что означает переплетение разноцветных колец в эмблеме олимпийских  игр?</w:t>
            </w:r>
            <w:r w:rsidRPr="0079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(Символ дружбы пяти континентов)</w:t>
            </w:r>
          </w:p>
          <w:p w:rsidR="00D70CC6" w:rsidRPr="00D70CC6" w:rsidRDefault="00D70CC6" w:rsidP="00D70CC6">
            <w:pPr>
              <w:pStyle w:val="a3"/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color w:val="0BD0D9"/>
                <w:sz w:val="24"/>
                <w:szCs w:val="24"/>
                <w:lang w:eastAsia="ru-RU"/>
              </w:rPr>
            </w:pPr>
            <w:r w:rsidRPr="00795074">
              <w:rPr>
                <w:rFonts w:ascii="Times New Roman" w:eastAsia="+mn-ea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Страна зимних олимпийских игр 2014?</w:t>
            </w:r>
            <w:r w:rsidRPr="0079507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 (</w:t>
            </w:r>
            <w:r w:rsidRPr="00795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Россия)</w:t>
            </w:r>
          </w:p>
          <w:p w:rsidR="00D70CC6" w:rsidRDefault="00D70CC6" w:rsidP="00BB2D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5074" w:rsidRPr="00795074" w:rsidRDefault="00795074" w:rsidP="00795074">
      <w:pPr>
        <w:spacing w:after="0" w:line="240" w:lineRule="auto"/>
        <w:ind w:left="502"/>
        <w:contextualSpacing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</w:p>
    <w:p w:rsidR="00795074" w:rsidRPr="00795074" w:rsidRDefault="00795074" w:rsidP="00795074">
      <w:pPr>
        <w:spacing w:before="8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 </w:t>
      </w:r>
    </w:p>
    <w:p w:rsidR="00795074" w:rsidRPr="00795074" w:rsidRDefault="00795074" w:rsidP="0079507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BD0D9"/>
          <w:sz w:val="24"/>
          <w:szCs w:val="24"/>
          <w:lang w:eastAsia="ru-RU"/>
        </w:rPr>
      </w:pPr>
      <w:r w:rsidRPr="00795074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</w:t>
      </w:r>
    </w:p>
    <w:p w:rsidR="00795074" w:rsidRPr="00795074" w:rsidRDefault="00795074" w:rsidP="007950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074" w:rsidRPr="00795074" w:rsidRDefault="00795074" w:rsidP="007950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D9B" w:rsidRPr="00795074" w:rsidRDefault="00B93D9B" w:rsidP="00C42F8E">
      <w:pPr>
        <w:rPr>
          <w:rFonts w:ascii="Times New Roman" w:hAnsi="Times New Roman" w:cs="Times New Roman"/>
          <w:sz w:val="24"/>
          <w:szCs w:val="24"/>
        </w:rPr>
      </w:pPr>
    </w:p>
    <w:sectPr w:rsidR="00B93D9B" w:rsidRPr="00795074" w:rsidSect="00D70C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F55B3"/>
    <w:multiLevelType w:val="hybridMultilevel"/>
    <w:tmpl w:val="D834E692"/>
    <w:lvl w:ilvl="0" w:tplc="2B96A8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38B1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8EE7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181C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3061E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9BCA6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51EB7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8A210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84D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3861D09"/>
    <w:multiLevelType w:val="hybridMultilevel"/>
    <w:tmpl w:val="3A74CA86"/>
    <w:lvl w:ilvl="0" w:tplc="26225B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66B39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CE29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BC21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4A44C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8A41C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B0F82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0FE80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F68C2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7456475"/>
    <w:multiLevelType w:val="hybridMultilevel"/>
    <w:tmpl w:val="31027112"/>
    <w:lvl w:ilvl="0" w:tplc="5CC8EB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14D6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D2CA7C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2049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73231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23E0E0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C244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EA45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AE6E37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9162371"/>
    <w:multiLevelType w:val="hybridMultilevel"/>
    <w:tmpl w:val="CD585E52"/>
    <w:lvl w:ilvl="0" w:tplc="C2D6012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854D8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FEFE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CA8D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40D1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1F016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6A448E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3225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EC92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2C227C1"/>
    <w:multiLevelType w:val="hybridMultilevel"/>
    <w:tmpl w:val="A80C4DD2"/>
    <w:lvl w:ilvl="0" w:tplc="F79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B841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4842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2E8D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39AA68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156D0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71634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027F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BAC6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4AC0E80"/>
    <w:multiLevelType w:val="hybridMultilevel"/>
    <w:tmpl w:val="120CD254"/>
    <w:lvl w:ilvl="0" w:tplc="9EB280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DABA2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76F3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C2C56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F20B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2D658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7E6D9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141F9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65C749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B102F58"/>
    <w:multiLevelType w:val="hybridMultilevel"/>
    <w:tmpl w:val="07AE0778"/>
    <w:lvl w:ilvl="0" w:tplc="D97C28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70FD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D6DB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1CC2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4A48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68879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FEFE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54B1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CE726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D956AB2"/>
    <w:multiLevelType w:val="hybridMultilevel"/>
    <w:tmpl w:val="1BA61792"/>
    <w:lvl w:ilvl="0" w:tplc="A462F5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60C93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AAACE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CAE2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8D223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0CB7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CCFE8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026CC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C00B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2EE23F0D"/>
    <w:multiLevelType w:val="hybridMultilevel"/>
    <w:tmpl w:val="49BABE98"/>
    <w:lvl w:ilvl="0" w:tplc="65AE48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B293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C8CA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B2F53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14472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328C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46BB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90892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0609E5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07C54AD"/>
    <w:multiLevelType w:val="hybridMultilevel"/>
    <w:tmpl w:val="69600B22"/>
    <w:lvl w:ilvl="0" w:tplc="633EC9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4C557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8C2BD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E02DE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0E37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CC68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03C25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E74BC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F04A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321209AB"/>
    <w:multiLevelType w:val="hybridMultilevel"/>
    <w:tmpl w:val="235AB9E2"/>
    <w:lvl w:ilvl="0" w:tplc="8C6C7E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C428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6053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4D023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F4E827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DCE2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5E56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48C40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74F7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35401385"/>
    <w:multiLevelType w:val="hybridMultilevel"/>
    <w:tmpl w:val="2AA20726"/>
    <w:lvl w:ilvl="0" w:tplc="93709C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08128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12D6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6ED10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00407B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2C187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60A0F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73A97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8D5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6875FA4"/>
    <w:multiLevelType w:val="hybridMultilevel"/>
    <w:tmpl w:val="A80EC80C"/>
    <w:lvl w:ilvl="0" w:tplc="073AA5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7E18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BC9D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8239C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1E4C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E20A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54998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36FD1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58E1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4DE871F5"/>
    <w:multiLevelType w:val="hybridMultilevel"/>
    <w:tmpl w:val="10FAC748"/>
    <w:lvl w:ilvl="0" w:tplc="CC58DD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BE67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4A49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2AA0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22792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507F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30C3CF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3AF2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40268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54C84FEB"/>
    <w:multiLevelType w:val="hybridMultilevel"/>
    <w:tmpl w:val="51D61062"/>
    <w:lvl w:ilvl="0" w:tplc="CD6A0BC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B84C3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70EA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E89A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3A70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5AC3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4A6C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F7E11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D2C9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578F58BD"/>
    <w:multiLevelType w:val="hybridMultilevel"/>
    <w:tmpl w:val="3954C306"/>
    <w:lvl w:ilvl="0" w:tplc="5A0839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80CE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D8393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0449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0C0F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682C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0E5DF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82C9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0E03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63AB5E71"/>
    <w:multiLevelType w:val="hybridMultilevel"/>
    <w:tmpl w:val="9C1203AE"/>
    <w:lvl w:ilvl="0" w:tplc="1EB095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4A67649"/>
    <w:multiLevelType w:val="hybridMultilevel"/>
    <w:tmpl w:val="75C2250C"/>
    <w:lvl w:ilvl="0" w:tplc="C45A21C2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6021C9"/>
    <w:multiLevelType w:val="hybridMultilevel"/>
    <w:tmpl w:val="B90C7A9C"/>
    <w:lvl w:ilvl="0" w:tplc="495E285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082EC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3EB1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322E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0A8D5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7412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1C84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A607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EBEE4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71B27D28"/>
    <w:multiLevelType w:val="hybridMultilevel"/>
    <w:tmpl w:val="C3064208"/>
    <w:lvl w:ilvl="0" w:tplc="B582D9D2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5620D"/>
    <w:multiLevelType w:val="hybridMultilevel"/>
    <w:tmpl w:val="9C469000"/>
    <w:lvl w:ilvl="0" w:tplc="D48A2D2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622F8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5A4B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5E8F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9A60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C607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7F2A7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82C1E2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0072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751B4D89"/>
    <w:multiLevelType w:val="hybridMultilevel"/>
    <w:tmpl w:val="AB847F5E"/>
    <w:lvl w:ilvl="0" w:tplc="DD9C6C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70C07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078E0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DE0E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F0C9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4626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8CD2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48C6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727BC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77391F12"/>
    <w:multiLevelType w:val="hybridMultilevel"/>
    <w:tmpl w:val="38B00B52"/>
    <w:lvl w:ilvl="0" w:tplc="C68EBF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F40F1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90BE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1402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9E43D1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181BB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7639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52DE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BEED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15"/>
  </w:num>
  <w:num w:numId="9">
    <w:abstractNumId w:val="13"/>
  </w:num>
  <w:num w:numId="10">
    <w:abstractNumId w:val="11"/>
  </w:num>
  <w:num w:numId="11">
    <w:abstractNumId w:val="21"/>
  </w:num>
  <w:num w:numId="12">
    <w:abstractNumId w:val="14"/>
  </w:num>
  <w:num w:numId="13">
    <w:abstractNumId w:val="18"/>
  </w:num>
  <w:num w:numId="14">
    <w:abstractNumId w:val="12"/>
  </w:num>
  <w:num w:numId="15">
    <w:abstractNumId w:val="22"/>
  </w:num>
  <w:num w:numId="16">
    <w:abstractNumId w:val="10"/>
  </w:num>
  <w:num w:numId="17">
    <w:abstractNumId w:val="7"/>
  </w:num>
  <w:num w:numId="18">
    <w:abstractNumId w:val="20"/>
  </w:num>
  <w:num w:numId="19">
    <w:abstractNumId w:val="1"/>
  </w:num>
  <w:num w:numId="20">
    <w:abstractNumId w:val="4"/>
  </w:num>
  <w:num w:numId="21">
    <w:abstractNumId w:val="19"/>
  </w:num>
  <w:num w:numId="22">
    <w:abstractNumId w:val="16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48"/>
    <w:rsid w:val="0031077E"/>
    <w:rsid w:val="0031727A"/>
    <w:rsid w:val="004D6068"/>
    <w:rsid w:val="005033E1"/>
    <w:rsid w:val="00533AF1"/>
    <w:rsid w:val="00562142"/>
    <w:rsid w:val="005B5F48"/>
    <w:rsid w:val="006E6F56"/>
    <w:rsid w:val="00795074"/>
    <w:rsid w:val="00886B43"/>
    <w:rsid w:val="008F5702"/>
    <w:rsid w:val="009244A1"/>
    <w:rsid w:val="009302F3"/>
    <w:rsid w:val="00AA3A40"/>
    <w:rsid w:val="00B93D9B"/>
    <w:rsid w:val="00BB2D17"/>
    <w:rsid w:val="00C42F8E"/>
    <w:rsid w:val="00D7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4A1"/>
    <w:pPr>
      <w:ind w:left="720"/>
      <w:contextualSpacing/>
    </w:pPr>
  </w:style>
  <w:style w:type="table" w:styleId="a4">
    <w:name w:val="Table Grid"/>
    <w:basedOn w:val="a1"/>
    <w:uiPriority w:val="59"/>
    <w:rsid w:val="00D70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4A1"/>
    <w:pPr>
      <w:ind w:left="720"/>
      <w:contextualSpacing/>
    </w:pPr>
  </w:style>
  <w:style w:type="table" w:styleId="a4">
    <w:name w:val="Table Grid"/>
    <w:basedOn w:val="a1"/>
    <w:uiPriority w:val="59"/>
    <w:rsid w:val="00D70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to.ru/recomendations/12" TargetMode="External"/><Relationship Id="rId13" Type="http://schemas.openxmlformats.org/officeDocument/2006/relationships/hyperlink" Target="http://gto.ru/recomendations/4" TargetMode="External"/><Relationship Id="rId18" Type="http://schemas.openxmlformats.org/officeDocument/2006/relationships/hyperlink" Target="http://gto.ru/recomendations/8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gto.ru/recomendations/15" TargetMode="External"/><Relationship Id="rId7" Type="http://schemas.openxmlformats.org/officeDocument/2006/relationships/hyperlink" Target="http://gto.ru/recomendations/11" TargetMode="External"/><Relationship Id="rId12" Type="http://schemas.openxmlformats.org/officeDocument/2006/relationships/hyperlink" Target="http://gto.ru/recomendations/3" TargetMode="External"/><Relationship Id="rId17" Type="http://schemas.openxmlformats.org/officeDocument/2006/relationships/hyperlink" Target="http://gto.ru/recomendations/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gto.ru/recomendations/13" TargetMode="External"/><Relationship Id="rId20" Type="http://schemas.openxmlformats.org/officeDocument/2006/relationships/hyperlink" Target="http://gto.ru/recomendations/1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to.ru/recomendations/2" TargetMode="External"/><Relationship Id="rId24" Type="http://schemas.openxmlformats.org/officeDocument/2006/relationships/hyperlink" Target="http://gto.ru/recomendations/18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to.ru/recomendations/6" TargetMode="External"/><Relationship Id="rId23" Type="http://schemas.openxmlformats.org/officeDocument/2006/relationships/hyperlink" Target="http://gto.ru/recomendations/17" TargetMode="External"/><Relationship Id="rId10" Type="http://schemas.openxmlformats.org/officeDocument/2006/relationships/hyperlink" Target="http://gto.ru/recomendations/1" TargetMode="External"/><Relationship Id="rId19" Type="http://schemas.openxmlformats.org/officeDocument/2006/relationships/hyperlink" Target="http://gto.ru/recomendations/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to.ru/recomendations/1" TargetMode="External"/><Relationship Id="rId14" Type="http://schemas.openxmlformats.org/officeDocument/2006/relationships/hyperlink" Target="http://gto.ru/recomendations/5" TargetMode="External"/><Relationship Id="rId22" Type="http://schemas.openxmlformats.org/officeDocument/2006/relationships/hyperlink" Target="http://gto.ru/recomendations/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01C07-7704-44E5-8EDB-DA5889138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dcterms:created xsi:type="dcterms:W3CDTF">2016-05-30T12:09:00Z</dcterms:created>
  <dcterms:modified xsi:type="dcterms:W3CDTF">2016-06-01T12:12:00Z</dcterms:modified>
</cp:coreProperties>
</file>